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406" w:rsidRPr="00216BDC" w:rsidRDefault="00044406" w:rsidP="00044406">
      <w:pPr>
        <w:pStyle w:val="NormalWeb"/>
        <w:spacing w:before="0" w:beforeAutospacing="0" w:after="0" w:afterAutospacing="0" w:line="360" w:lineRule="auto"/>
        <w:jc w:val="both"/>
        <w:rPr>
          <w:b/>
          <w:lang w:val="ro-RO"/>
        </w:rPr>
      </w:pPr>
      <w:r>
        <w:rPr>
          <w:b/>
          <w:lang w:val="fr-FR"/>
        </w:rPr>
        <w:tab/>
      </w:r>
    </w:p>
    <w:p w:rsidR="00044406" w:rsidRPr="00044406" w:rsidRDefault="00143C07" w:rsidP="00143C07">
      <w:pPr>
        <w:ind w:firstLine="360"/>
        <w:jc w:val="center"/>
        <w:rPr>
          <w:rFonts w:ascii="Times New Roman" w:hAnsi="Times New Roman" w:cs="Times New Roman"/>
          <w:b/>
          <w:sz w:val="40"/>
          <w:szCs w:val="40"/>
          <w:u w:val="single"/>
          <w:lang w:val="ro-RO"/>
        </w:rPr>
      </w:pPr>
      <w:r>
        <w:rPr>
          <w:rFonts w:ascii="Times New Roman" w:hAnsi="Times New Roman" w:cs="Times New Roman"/>
          <w:b/>
          <w:sz w:val="40"/>
          <w:szCs w:val="40"/>
          <w:u w:val="single"/>
          <w:lang w:val="ro-RO"/>
        </w:rPr>
        <w:t>CONGRESUL PROFESORILOR</w:t>
      </w:r>
    </w:p>
    <w:p w:rsidR="00044406" w:rsidRDefault="00044406" w:rsidP="00044406">
      <w:pPr>
        <w:rPr>
          <w:rFonts w:ascii="Times New Roman" w:hAnsi="Times New Roman" w:cs="Times New Roman"/>
          <w:b/>
          <w:sz w:val="28"/>
          <w:szCs w:val="28"/>
          <w:lang w:val="ro-RO"/>
        </w:rPr>
      </w:pPr>
    </w:p>
    <w:p w:rsidR="00044406" w:rsidRDefault="00044406" w:rsidP="00044406">
      <w:pPr>
        <w:rPr>
          <w:rFonts w:ascii="Times New Roman" w:hAnsi="Times New Roman" w:cs="Times New Roman"/>
          <w:b/>
          <w:sz w:val="28"/>
          <w:szCs w:val="28"/>
          <w:lang w:val="ro-RO"/>
        </w:rPr>
      </w:pPr>
    </w:p>
    <w:p w:rsidR="00044406" w:rsidRPr="000F4B55" w:rsidRDefault="00044406" w:rsidP="00044406">
      <w:pPr>
        <w:pStyle w:val="ListParagraph"/>
        <w:numPr>
          <w:ilvl w:val="0"/>
          <w:numId w:val="1"/>
        </w:numPr>
        <w:rPr>
          <w:rFonts w:ascii="Times New Roman" w:hAnsi="Times New Roman" w:cs="Times New Roman"/>
          <w:b/>
          <w:sz w:val="28"/>
          <w:szCs w:val="28"/>
          <w:lang w:val="ro-RO"/>
        </w:rPr>
      </w:pPr>
      <w:r w:rsidRPr="000F4B55">
        <w:rPr>
          <w:rFonts w:ascii="Times New Roman" w:hAnsi="Times New Roman" w:cs="Times New Roman"/>
          <w:b/>
          <w:sz w:val="28"/>
          <w:szCs w:val="28"/>
          <w:lang w:val="ro-RO"/>
        </w:rPr>
        <w:t>Denumirea proiectului:</w:t>
      </w:r>
    </w:p>
    <w:p w:rsidR="00044406" w:rsidRDefault="00143C07" w:rsidP="00044406">
      <w:pPr>
        <w:ind w:left="720"/>
        <w:rPr>
          <w:rFonts w:ascii="Times New Roman" w:hAnsi="Times New Roman" w:cs="Times New Roman"/>
          <w:lang w:val="ro-RO"/>
        </w:rPr>
      </w:pPr>
      <w:r>
        <w:rPr>
          <w:rFonts w:ascii="Times New Roman" w:hAnsi="Times New Roman" w:cs="Times New Roman"/>
          <w:lang w:val="ro-RO"/>
        </w:rPr>
        <w:t>CONGRESUL PROFESORILOR</w:t>
      </w:r>
    </w:p>
    <w:p w:rsidR="00044406" w:rsidRDefault="00044406" w:rsidP="00044406">
      <w:pPr>
        <w:rPr>
          <w:rFonts w:ascii="Times New Roman" w:hAnsi="Times New Roman" w:cs="Times New Roman"/>
          <w:lang w:val="ro-RO"/>
        </w:rPr>
      </w:pPr>
    </w:p>
    <w:p w:rsidR="00044406" w:rsidRDefault="00044406" w:rsidP="00044406">
      <w:pPr>
        <w:pStyle w:val="ListParagraph"/>
        <w:numPr>
          <w:ilvl w:val="0"/>
          <w:numId w:val="1"/>
        </w:numPr>
        <w:rPr>
          <w:rFonts w:ascii="Times New Roman" w:hAnsi="Times New Roman" w:cs="Times New Roman"/>
          <w:b/>
          <w:sz w:val="28"/>
          <w:szCs w:val="28"/>
          <w:lang w:val="ro-RO"/>
        </w:rPr>
      </w:pPr>
      <w:r>
        <w:rPr>
          <w:rFonts w:ascii="Times New Roman" w:hAnsi="Times New Roman" w:cs="Times New Roman"/>
          <w:b/>
          <w:sz w:val="28"/>
          <w:szCs w:val="28"/>
          <w:lang w:val="ro-RO"/>
        </w:rPr>
        <w:t>Denumirea organizatorului:</w:t>
      </w:r>
    </w:p>
    <w:p w:rsidR="00044406" w:rsidRDefault="00044406" w:rsidP="00044406">
      <w:pPr>
        <w:pStyle w:val="ListParagraph"/>
        <w:rPr>
          <w:rFonts w:ascii="Times New Roman" w:hAnsi="Times New Roman" w:cs="Times New Roman"/>
          <w:b/>
          <w:sz w:val="28"/>
          <w:szCs w:val="28"/>
          <w:lang w:val="ro-RO"/>
        </w:rPr>
      </w:pPr>
    </w:p>
    <w:p w:rsidR="00044406" w:rsidRDefault="00044406" w:rsidP="00044406">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Asociația Obștească „Onoare, Demnitate și Patrie” (ODIP)</w:t>
      </w:r>
    </w:p>
    <w:p w:rsidR="00044406" w:rsidRPr="000F4B55" w:rsidRDefault="00044406" w:rsidP="00044406">
      <w:pPr>
        <w:pStyle w:val="ListParagraph"/>
        <w:rPr>
          <w:rFonts w:ascii="Times New Roman" w:hAnsi="Times New Roman" w:cs="Times New Roman"/>
          <w:b/>
          <w:sz w:val="28"/>
          <w:szCs w:val="28"/>
          <w:lang w:val="ro-RO"/>
        </w:rPr>
      </w:pPr>
    </w:p>
    <w:p w:rsidR="00044406" w:rsidRPr="000F4B55" w:rsidRDefault="00044406" w:rsidP="00044406">
      <w:pPr>
        <w:pStyle w:val="ListParagraph"/>
        <w:numPr>
          <w:ilvl w:val="0"/>
          <w:numId w:val="1"/>
        </w:numPr>
        <w:rPr>
          <w:rFonts w:ascii="Times New Roman" w:hAnsi="Times New Roman" w:cs="Times New Roman"/>
          <w:b/>
          <w:sz w:val="28"/>
          <w:szCs w:val="28"/>
          <w:lang w:val="ro-RO"/>
        </w:rPr>
      </w:pPr>
      <w:r w:rsidRPr="000F4B55">
        <w:rPr>
          <w:rFonts w:ascii="Times New Roman" w:hAnsi="Times New Roman" w:cs="Times New Roman"/>
          <w:b/>
          <w:sz w:val="28"/>
          <w:szCs w:val="28"/>
          <w:lang w:val="ro-RO"/>
        </w:rPr>
        <w:t>Descrierea succintă a scopurilor și misiunii asociației organizatoare:</w:t>
      </w:r>
    </w:p>
    <w:p w:rsidR="00044406" w:rsidRDefault="00044406"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Asociaţia Obştească</w:t>
      </w:r>
      <w:r>
        <w:rPr>
          <w:rStyle w:val="Strong"/>
          <w:bdr w:val="none" w:sz="0" w:space="0" w:color="auto" w:frame="1"/>
          <w:lang w:val="ro-RO"/>
        </w:rPr>
        <w:t xml:space="preserve"> ,,Onoare, Demnitate și Patrie” (ODIP) </w:t>
      </w:r>
      <w:r w:rsidRPr="000F4B55">
        <w:rPr>
          <w:lang w:val="ro-RO"/>
        </w:rPr>
        <w:t>este o asociaţie obştească neguvernamentală, apolitică, nonprofit, constituită prin libera manifestare a voinţei persoanelor asociate, cu scopul de a promova valorile naționale românești și de contribui la realizarea reîntregirii neamului românesc.</w:t>
      </w:r>
    </w:p>
    <w:p w:rsidR="00044406" w:rsidRPr="000F4B55" w:rsidRDefault="00044406"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Misiunea:</w:t>
      </w:r>
      <w:r w:rsidRPr="000F4B55">
        <w:rPr>
          <w:rStyle w:val="apple-converted-space"/>
          <w:b/>
          <w:bCs/>
          <w:bdr w:val="none" w:sz="0" w:space="0" w:color="auto" w:frame="1"/>
          <w:lang w:val="ro-RO"/>
        </w:rPr>
        <w:t> </w:t>
      </w:r>
      <w:r w:rsidRPr="000F4B55">
        <w:rPr>
          <w:lang w:val="ro-RO"/>
        </w:rPr>
        <w:t>Educarea tinerei generaţii prin promovarea culturii româneşti şi a implicării tinerilor în cadrul societăţii civile</w:t>
      </w:r>
    </w:p>
    <w:p w:rsidR="00044406" w:rsidRDefault="00044406"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Printre </w:t>
      </w:r>
      <w:r w:rsidRPr="007A7117">
        <w:rPr>
          <w:b/>
          <w:lang w:val="ro-RO"/>
        </w:rPr>
        <w:t>scopurile principale</w:t>
      </w:r>
      <w:r w:rsidRPr="000F4B55">
        <w:rPr>
          <w:lang w:val="ro-RO"/>
        </w:rPr>
        <w:t xml:space="preserve"> ale AO „Onoare, Demnitate și Patrie” se enumeră: promovarea tinerilor, promovarea culturii și limbii române, promovarea adevărului istoric, educarea tinerei generații în spiritul </w:t>
      </w:r>
      <w:r>
        <w:rPr>
          <w:lang w:val="ro-RO"/>
        </w:rPr>
        <w:t>valorilor naționale românești, u</w:t>
      </w:r>
      <w:r w:rsidRPr="000F4B55">
        <w:rPr>
          <w:lang w:val="ro-RO"/>
        </w:rPr>
        <w:t xml:space="preserve">nirea Republicii Moldova cu România etc. </w:t>
      </w:r>
    </w:p>
    <w:p w:rsidR="00044406" w:rsidRDefault="00044406" w:rsidP="00044406">
      <w:pPr>
        <w:pStyle w:val="NormalWeb"/>
        <w:shd w:val="clear" w:color="auto" w:fill="FFFFFF"/>
        <w:spacing w:before="0" w:beforeAutospacing="0" w:after="0" w:afterAutospacing="0" w:line="300" w:lineRule="atLeast"/>
        <w:jc w:val="both"/>
        <w:textAlignment w:val="baseline"/>
        <w:rPr>
          <w:lang w:val="ro-RO"/>
        </w:rPr>
      </w:pPr>
    </w:p>
    <w:p w:rsidR="00044406" w:rsidRDefault="00044406"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Pr>
          <w:b/>
          <w:sz w:val="28"/>
          <w:szCs w:val="28"/>
          <w:lang w:val="ro-RO"/>
        </w:rPr>
        <w:t>Scopul și obiectivele proiectului:</w:t>
      </w:r>
    </w:p>
    <w:p w:rsidR="00044406" w:rsidRDefault="00044406" w:rsidP="00044406">
      <w:pPr>
        <w:pStyle w:val="NormalWeb"/>
        <w:shd w:val="clear" w:color="auto" w:fill="FFFFFF"/>
        <w:spacing w:before="0" w:beforeAutospacing="0" w:after="0" w:afterAutospacing="0" w:line="360" w:lineRule="auto"/>
        <w:jc w:val="both"/>
        <w:textAlignment w:val="baseline"/>
        <w:rPr>
          <w:b/>
          <w:sz w:val="28"/>
          <w:szCs w:val="28"/>
          <w:lang w:val="ro-RO"/>
        </w:rPr>
      </w:pP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lastRenderedPageBreak/>
        <w:t>Scopul proiectului</w:t>
      </w:r>
      <w:r>
        <w:rPr>
          <w:lang w:val="ro-RO"/>
        </w:rPr>
        <w:t xml:space="preserve"> este de a </w:t>
      </w:r>
      <w:r w:rsidR="00143C07">
        <w:rPr>
          <w:lang w:val="ro-RO"/>
        </w:rPr>
        <w:t>constitui un nucleu de cadre didactice pe întreg teritoriul Republicii Moldova, pentru a promova Unirea și valorile naționale românești.</w:t>
      </w:r>
      <w:r w:rsidR="00F4099E">
        <w:rPr>
          <w:lang w:val="ro-RO"/>
        </w:rPr>
        <w:t xml:space="preserve"> </w:t>
      </w:r>
      <w:r>
        <w:rPr>
          <w:lang w:val="ro-RO"/>
        </w:rPr>
        <w:t xml:space="preserve"> </w:t>
      </w: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t>Obiectivele proiectului</w:t>
      </w:r>
      <w:r w:rsidRPr="000F4B55">
        <w:rPr>
          <w:lang w:val="ro-RO"/>
        </w:rPr>
        <w:t xml:space="preserve"> sunt:</w:t>
      </w:r>
    </w:p>
    <w:p w:rsidR="00044406" w:rsidRDefault="00143C07"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Organizarea lunară a ședințelor Congresului Profesorilor în scopul stabilirii următoarelor activități ale asociației;</w:t>
      </w:r>
    </w:p>
    <w:p w:rsidR="00143C07" w:rsidRDefault="00143C07"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Înregistrarea oficială a Congresului Profesorilor, sub organizarea juridică de Asociație Obștească;</w:t>
      </w:r>
    </w:p>
    <w:p w:rsidR="00143C07" w:rsidRPr="000F4B55" w:rsidRDefault="00143C07"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 xml:space="preserve">Organizarea și desfășurarea activităților anuale ale Congresului Profesorilor, cu scopul de a promova unirea și valorile naționale românești. </w:t>
      </w:r>
    </w:p>
    <w:p w:rsidR="00044406" w:rsidRDefault="00044406"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044406" w:rsidRPr="000F4B55" w:rsidRDefault="00044406"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Locul și data desfășurării proiectului:</w:t>
      </w:r>
    </w:p>
    <w:p w:rsidR="00044406" w:rsidRDefault="00044406"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Pr>
          <w:lang w:val="ro-RO"/>
        </w:rPr>
        <w:t>Durata proiectulu</w:t>
      </w:r>
      <w:r w:rsidR="00143C07">
        <w:rPr>
          <w:lang w:val="ro-RO"/>
        </w:rPr>
        <w:t>i – Februarie 2017 - nedeterminat</w:t>
      </w: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Locația: </w:t>
      </w:r>
      <w:r>
        <w:rPr>
          <w:lang w:val="ro-RO"/>
        </w:rPr>
        <w:t xml:space="preserve">Republica Moldova </w:t>
      </w:r>
    </w:p>
    <w:p w:rsidR="00044406" w:rsidRDefault="00044406"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044406" w:rsidRPr="000F4B55" w:rsidRDefault="00044406"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Descrierea proiectului:</w:t>
      </w:r>
    </w:p>
    <w:p w:rsidR="00044406" w:rsidRDefault="00044406" w:rsidP="00044406">
      <w:pPr>
        <w:rPr>
          <w:rFonts w:ascii="Times New Roman" w:hAnsi="Times New Roman" w:cs="Times New Roman"/>
          <w:lang w:val="ro-RO"/>
        </w:rPr>
      </w:pPr>
    </w:p>
    <w:p w:rsidR="00143C07" w:rsidRPr="00143C07" w:rsidRDefault="00143C07" w:rsidP="00143C07">
      <w:pPr>
        <w:spacing w:line="360" w:lineRule="auto"/>
        <w:jc w:val="both"/>
        <w:rPr>
          <w:rFonts w:ascii="Times New Roman" w:hAnsi="Times New Roman" w:cs="Times New Roman"/>
          <w:szCs w:val="21"/>
        </w:rPr>
      </w:pPr>
      <w:r>
        <w:rPr>
          <w:rFonts w:ascii="Times New Roman" w:hAnsi="Times New Roman" w:cs="Times New Roman"/>
          <w:shd w:val="clear" w:color="auto" w:fill="FFFFFF"/>
          <w:lang w:val="ro-MD"/>
        </w:rPr>
        <w:t xml:space="preserve">Congresul Profesorilor este o asociație obștească, constituită la inițiativa Asociației Obștești „Onoare, Demnitate și Patrie”, având rolul de a reuni sute și chiar mii de profesori din întreaga țară. Această comunitate de profesori are menirea să stabilească o legătură de durată cu elevii în vederea consolidării forței pentru promovarea unirii și valorilor naționale românești. </w:t>
      </w:r>
      <w:proofErr w:type="spellStart"/>
      <w:r w:rsidRPr="00143C07">
        <w:rPr>
          <w:rFonts w:ascii="Times New Roman" w:hAnsi="Times New Roman" w:cs="Times New Roman"/>
          <w:szCs w:val="21"/>
        </w:rPr>
        <w:t>Scopurile</w:t>
      </w:r>
      <w:proofErr w:type="spellEnd"/>
      <w:r w:rsidRPr="00143C07">
        <w:rPr>
          <w:rFonts w:ascii="Times New Roman" w:hAnsi="Times New Roman" w:cs="Times New Roman"/>
          <w:szCs w:val="21"/>
        </w:rPr>
        <w:t xml:space="preserve"> </w:t>
      </w:r>
      <w:proofErr w:type="spellStart"/>
      <w:r>
        <w:rPr>
          <w:rFonts w:ascii="Times New Roman" w:hAnsi="Times New Roman" w:cs="Times New Roman"/>
          <w:szCs w:val="21"/>
        </w:rPr>
        <w:t>Congresului</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Profesorilor</w:t>
      </w:r>
      <w:proofErr w:type="spellEnd"/>
      <w:r>
        <w:rPr>
          <w:rFonts w:ascii="Times New Roman" w:hAnsi="Times New Roman" w:cs="Times New Roman"/>
          <w:szCs w:val="21"/>
        </w:rPr>
        <w:t xml:space="preserve"> </w:t>
      </w:r>
      <w:proofErr w:type="spellStart"/>
      <w:r w:rsidRPr="00143C07">
        <w:rPr>
          <w:rFonts w:ascii="Times New Roman" w:hAnsi="Times New Roman" w:cs="Times New Roman"/>
          <w:szCs w:val="21"/>
        </w:rPr>
        <w:t>constau</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în</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contribuirea</w:t>
      </w:r>
      <w:proofErr w:type="spellEnd"/>
      <w:r w:rsidRPr="00143C07">
        <w:rPr>
          <w:rFonts w:ascii="Times New Roman" w:hAnsi="Times New Roman" w:cs="Times New Roman"/>
          <w:szCs w:val="21"/>
        </w:rPr>
        <w:t xml:space="preserve"> la: </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tinerilor</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culturii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limbii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române</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adevărului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istoric</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lastRenderedPageBreak/>
        <w:t>Educarea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tinerei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generații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în</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spiritul</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valorilor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naționale</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românești</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Unirea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Republicii</w:t>
      </w:r>
      <w:proofErr w:type="spellEnd"/>
      <w:r w:rsidRPr="00143C07">
        <w:rPr>
          <w:rFonts w:ascii="Times New Roman" w:hAnsi="Times New Roman" w:cs="Times New Roman"/>
          <w:szCs w:val="21"/>
        </w:rPr>
        <w:t xml:space="preserve"> Moldova cu </w:t>
      </w:r>
      <w:proofErr w:type="spellStart"/>
      <w:r w:rsidRPr="00143C07">
        <w:rPr>
          <w:rFonts w:ascii="Times New Roman" w:hAnsi="Times New Roman" w:cs="Times New Roman"/>
          <w:szCs w:val="21"/>
        </w:rPr>
        <w:t>România</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tricolorului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românesc</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a </w:t>
      </w:r>
      <w:proofErr w:type="spellStart"/>
      <w:r w:rsidRPr="00143C07">
        <w:rPr>
          <w:rFonts w:ascii="Times New Roman" w:hAnsi="Times New Roman" w:cs="Times New Roman"/>
          <w:szCs w:val="21"/>
        </w:rPr>
        <w:t>simbolurilor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naționale</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oamenilor</w:t>
      </w:r>
      <w:proofErr w:type="spellEnd"/>
      <w:r w:rsidRPr="00143C07">
        <w:rPr>
          <w:rFonts w:ascii="Times New Roman" w:hAnsi="Times New Roman" w:cs="Times New Roman"/>
          <w:szCs w:val="21"/>
        </w:rPr>
        <w:t xml:space="preserve"> de </w:t>
      </w:r>
      <w:proofErr w:type="spellStart"/>
      <w:r w:rsidRPr="00143C07">
        <w:rPr>
          <w:rFonts w:ascii="Times New Roman" w:hAnsi="Times New Roman" w:cs="Times New Roman"/>
          <w:szCs w:val="21"/>
        </w:rPr>
        <w:t>cultură</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românească</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patriotismului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devotamentului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față</w:t>
      </w:r>
      <w:proofErr w:type="spellEnd"/>
      <w:r w:rsidRPr="00143C07">
        <w:rPr>
          <w:rFonts w:ascii="Times New Roman" w:hAnsi="Times New Roman" w:cs="Times New Roman"/>
          <w:szCs w:val="21"/>
        </w:rPr>
        <w:t xml:space="preserve"> de </w:t>
      </w:r>
      <w:proofErr w:type="spellStart"/>
      <w:r w:rsidRPr="00143C07">
        <w:rPr>
          <w:rFonts w:ascii="Times New Roman" w:hAnsi="Times New Roman" w:cs="Times New Roman"/>
          <w:szCs w:val="21"/>
        </w:rPr>
        <w:t>patrie</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pieselor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imaginilor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filmelor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creațiilor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românești</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asigurarea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dreptului</w:t>
      </w:r>
      <w:proofErr w:type="spellEnd"/>
      <w:r w:rsidRPr="00143C07">
        <w:rPr>
          <w:rFonts w:ascii="Times New Roman" w:hAnsi="Times New Roman" w:cs="Times New Roman"/>
          <w:szCs w:val="21"/>
        </w:rPr>
        <w:t xml:space="preserve"> de a </w:t>
      </w:r>
      <w:proofErr w:type="spellStart"/>
      <w:r w:rsidRPr="00143C07">
        <w:rPr>
          <w:rFonts w:ascii="Times New Roman" w:hAnsi="Times New Roman" w:cs="Times New Roman"/>
          <w:szCs w:val="21"/>
        </w:rPr>
        <w:t>vorbi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în</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limba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română</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Integrarea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europeană</w:t>
      </w:r>
      <w:proofErr w:type="spellEnd"/>
      <w:r w:rsidRPr="00143C07">
        <w:rPr>
          <w:rFonts w:ascii="Times New Roman" w:hAnsi="Times New Roman" w:cs="Times New Roman"/>
          <w:szCs w:val="21"/>
        </w:rPr>
        <w:t xml:space="preserve"> a </w:t>
      </w:r>
      <w:proofErr w:type="spellStart"/>
      <w:r w:rsidRPr="00143C07">
        <w:rPr>
          <w:rFonts w:ascii="Times New Roman" w:hAnsi="Times New Roman" w:cs="Times New Roman"/>
          <w:szCs w:val="21"/>
        </w:rPr>
        <w:t>Republicii</w:t>
      </w:r>
      <w:proofErr w:type="spellEnd"/>
      <w:r w:rsidRPr="00143C07">
        <w:rPr>
          <w:rFonts w:ascii="Times New Roman" w:hAnsi="Times New Roman" w:cs="Times New Roman"/>
          <w:szCs w:val="21"/>
        </w:rPr>
        <w:t xml:space="preserve"> Moldova;</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respectarea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drepturilor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libertăților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omului</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dezvoltarea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sectorului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asociativ</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Combaterea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discriminării</w:t>
      </w:r>
      <w:proofErr w:type="spellEnd"/>
      <w:r w:rsidRPr="00143C07">
        <w:rPr>
          <w:rFonts w:ascii="Times New Roman" w:hAnsi="Times New Roman" w:cs="Times New Roman"/>
          <w:szCs w:val="21"/>
        </w:rPr>
        <w:t xml:space="preserve"> sub </w:t>
      </w:r>
      <w:proofErr w:type="spellStart"/>
      <w:r w:rsidRPr="00143C07">
        <w:rPr>
          <w:rFonts w:ascii="Times New Roman" w:hAnsi="Times New Roman" w:cs="Times New Roman"/>
          <w:szCs w:val="21"/>
        </w:rPr>
        <w:t>orice</w:t>
      </w:r>
      <w:proofErr w:type="spellEnd"/>
      <w:r w:rsidRPr="00143C07">
        <w:rPr>
          <w:rFonts w:ascii="Times New Roman" w:hAnsi="Times New Roman" w:cs="Times New Roman"/>
          <w:szCs w:val="21"/>
        </w:rPr>
        <w:t xml:space="preserve"> aspect </w:t>
      </w:r>
      <w:proofErr w:type="spellStart"/>
      <w:r w:rsidRPr="00143C07">
        <w:rPr>
          <w:rFonts w:ascii="Times New Roman" w:hAnsi="Times New Roman" w:cs="Times New Roman"/>
          <w:szCs w:val="21"/>
        </w:rPr>
        <w:t>în</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societate</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Libertatea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exprimării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în</w:t>
      </w:r>
      <w:proofErr w:type="spellEnd"/>
      <w:r w:rsidRPr="00143C07">
        <w:rPr>
          <w:rFonts w:ascii="Times New Roman" w:hAnsi="Times New Roman" w:cs="Times New Roman"/>
          <w:szCs w:val="21"/>
        </w:rPr>
        <w:t xml:space="preserve"> mass-media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societatea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civilă</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drepturilor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copiilor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minorilor</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Întărirea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statului</w:t>
      </w:r>
      <w:proofErr w:type="spellEnd"/>
      <w:r w:rsidRPr="00143C07">
        <w:rPr>
          <w:rFonts w:ascii="Times New Roman" w:hAnsi="Times New Roman" w:cs="Times New Roman"/>
          <w:szCs w:val="21"/>
        </w:rPr>
        <w:t xml:space="preserve"> de </w:t>
      </w:r>
      <w:proofErr w:type="spellStart"/>
      <w:r w:rsidRPr="00143C07">
        <w:rPr>
          <w:rFonts w:ascii="Times New Roman" w:hAnsi="Times New Roman" w:cs="Times New Roman"/>
          <w:szCs w:val="21"/>
        </w:rPr>
        <w:t>drept</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Soluționarea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diferendului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conflictului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transnistrean</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Consolidarea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instituțiilor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principiilor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democratice</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Combaterea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corupției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în</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toate</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domeniile</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Justiție</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corectă</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echitabilă</w:t>
      </w:r>
      <w:proofErr w:type="spellEnd"/>
      <w:r w:rsidRPr="00143C07">
        <w:rPr>
          <w:rFonts w:ascii="Times New Roman" w:hAnsi="Times New Roman" w:cs="Times New Roman"/>
          <w:szCs w:val="21"/>
        </w:rPr>
        <w:t>;</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Asigurarea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corectitudinii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transparenței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alegerilor</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generale</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locale;</w:t>
      </w:r>
    </w:p>
    <w:p w:rsidR="00143C07" w:rsidRP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Reducerea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sărăciei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în</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Republica</w:t>
      </w:r>
      <w:proofErr w:type="spellEnd"/>
      <w:r w:rsidRPr="00143C07">
        <w:rPr>
          <w:rFonts w:ascii="Times New Roman" w:hAnsi="Times New Roman" w:cs="Times New Roman"/>
          <w:szCs w:val="21"/>
        </w:rPr>
        <w:t xml:space="preserve"> Moldova;</w:t>
      </w:r>
    </w:p>
    <w:p w:rsidR="00143C07" w:rsidRDefault="00143C07" w:rsidP="00143C07">
      <w:pPr>
        <w:numPr>
          <w:ilvl w:val="0"/>
          <w:numId w:val="5"/>
        </w:numPr>
        <w:tabs>
          <w:tab w:val="left" w:pos="1080"/>
          <w:tab w:val="left" w:pos="1260"/>
        </w:tabs>
        <w:spacing w:line="360" w:lineRule="auto"/>
        <w:ind w:firstLine="0"/>
        <w:jc w:val="both"/>
        <w:rPr>
          <w:rFonts w:ascii="Times New Roman" w:hAnsi="Times New Roman" w:cs="Times New Roman"/>
          <w:szCs w:val="21"/>
        </w:rPr>
      </w:pPr>
      <w:proofErr w:type="spellStart"/>
      <w:r w:rsidRPr="00143C07">
        <w:rPr>
          <w:rFonts w:ascii="Times New Roman" w:hAnsi="Times New Roman" w:cs="Times New Roman"/>
          <w:szCs w:val="21"/>
        </w:rPr>
        <w:t>Promovarea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și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îmbunătățirea</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accesului</w:t>
      </w:r>
      <w:proofErr w:type="spellEnd"/>
      <w:r w:rsidRPr="00143C07">
        <w:rPr>
          <w:rFonts w:ascii="Times New Roman" w:hAnsi="Times New Roman" w:cs="Times New Roman"/>
          <w:szCs w:val="21"/>
        </w:rPr>
        <w:t xml:space="preserve"> la </w:t>
      </w:r>
      <w:proofErr w:type="spellStart"/>
      <w:r w:rsidRPr="00143C07">
        <w:rPr>
          <w:rFonts w:ascii="Times New Roman" w:hAnsi="Times New Roman" w:cs="Times New Roman"/>
          <w:szCs w:val="21"/>
        </w:rPr>
        <w:t>servicii</w:t>
      </w:r>
      <w:proofErr w:type="spellEnd"/>
      <w:r w:rsidRPr="00143C07">
        <w:rPr>
          <w:rFonts w:ascii="Times New Roman" w:hAnsi="Times New Roman" w:cs="Times New Roman"/>
          <w:szCs w:val="21"/>
        </w:rPr>
        <w:t xml:space="preserve"> </w:t>
      </w:r>
      <w:proofErr w:type="spellStart"/>
      <w:r w:rsidRPr="00143C07">
        <w:rPr>
          <w:rFonts w:ascii="Times New Roman" w:hAnsi="Times New Roman" w:cs="Times New Roman"/>
          <w:szCs w:val="21"/>
        </w:rPr>
        <w:t>educaționale</w:t>
      </w:r>
      <w:proofErr w:type="spellEnd"/>
      <w:r w:rsidRPr="00143C07">
        <w:rPr>
          <w:rFonts w:ascii="Times New Roman" w:hAnsi="Times New Roman" w:cs="Times New Roman"/>
          <w:szCs w:val="21"/>
        </w:rPr>
        <w:t xml:space="preserve"> de </w:t>
      </w:r>
      <w:proofErr w:type="spellStart"/>
      <w:r w:rsidRPr="00143C07">
        <w:rPr>
          <w:rFonts w:ascii="Times New Roman" w:hAnsi="Times New Roman" w:cs="Times New Roman"/>
          <w:szCs w:val="21"/>
        </w:rPr>
        <w:t>calitate</w:t>
      </w:r>
      <w:proofErr w:type="spellEnd"/>
      <w:r w:rsidRPr="00143C07">
        <w:rPr>
          <w:rFonts w:ascii="Times New Roman" w:hAnsi="Times New Roman" w:cs="Times New Roman"/>
          <w:szCs w:val="21"/>
        </w:rPr>
        <w:t>.</w:t>
      </w:r>
    </w:p>
    <w:p w:rsidR="00143C07" w:rsidRDefault="00143C07" w:rsidP="00143C07">
      <w:pPr>
        <w:tabs>
          <w:tab w:val="left" w:pos="1080"/>
          <w:tab w:val="left" w:pos="1260"/>
        </w:tabs>
        <w:spacing w:line="360" w:lineRule="auto"/>
        <w:jc w:val="both"/>
        <w:rPr>
          <w:rFonts w:ascii="Times New Roman" w:hAnsi="Times New Roman" w:cs="Times New Roman"/>
          <w:szCs w:val="21"/>
        </w:rPr>
      </w:pPr>
    </w:p>
    <w:p w:rsidR="00F4099E" w:rsidRDefault="00143C07" w:rsidP="00143C07">
      <w:pPr>
        <w:tabs>
          <w:tab w:val="left" w:pos="1080"/>
          <w:tab w:val="left" w:pos="1260"/>
        </w:tabs>
        <w:spacing w:line="360" w:lineRule="auto"/>
        <w:jc w:val="both"/>
        <w:rPr>
          <w:rFonts w:ascii="Times New Roman" w:hAnsi="Times New Roman" w:cs="Times New Roman"/>
          <w:szCs w:val="21"/>
        </w:rPr>
      </w:pPr>
      <w:proofErr w:type="spellStart"/>
      <w:r>
        <w:rPr>
          <w:rFonts w:ascii="Times New Roman" w:hAnsi="Times New Roman" w:cs="Times New Roman"/>
          <w:szCs w:val="21"/>
        </w:rPr>
        <w:t>Astfel</w:t>
      </w:r>
      <w:proofErr w:type="spellEnd"/>
      <w:r>
        <w:rPr>
          <w:rFonts w:ascii="Times New Roman" w:hAnsi="Times New Roman" w:cs="Times New Roman"/>
          <w:szCs w:val="21"/>
        </w:rPr>
        <w:t xml:space="preserve">, </w:t>
      </w:r>
      <w:proofErr w:type="spellStart"/>
      <w:r>
        <w:rPr>
          <w:rFonts w:ascii="Times New Roman" w:hAnsi="Times New Roman" w:cs="Times New Roman"/>
          <w:szCs w:val="21"/>
        </w:rPr>
        <w:t>ședințele</w:t>
      </w:r>
      <w:proofErr w:type="spellEnd"/>
      <w:r>
        <w:rPr>
          <w:rFonts w:ascii="Times New Roman" w:hAnsi="Times New Roman" w:cs="Times New Roman"/>
          <w:szCs w:val="21"/>
        </w:rPr>
        <w:t xml:space="preserve"> </w:t>
      </w:r>
      <w:proofErr w:type="spellStart"/>
      <w:r>
        <w:rPr>
          <w:rFonts w:ascii="Times New Roman" w:hAnsi="Times New Roman" w:cs="Times New Roman"/>
          <w:szCs w:val="21"/>
        </w:rPr>
        <w:t>Congresului</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Profesorilor</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w:t>
      </w:r>
      <w:proofErr w:type="spellEnd"/>
      <w:r>
        <w:rPr>
          <w:rFonts w:ascii="Times New Roman" w:hAnsi="Times New Roman" w:cs="Times New Roman"/>
          <w:szCs w:val="21"/>
        </w:rPr>
        <w:t xml:space="preserve"> </w:t>
      </w:r>
      <w:proofErr w:type="spellStart"/>
      <w:r>
        <w:rPr>
          <w:rFonts w:ascii="Times New Roman" w:hAnsi="Times New Roman" w:cs="Times New Roman"/>
          <w:szCs w:val="21"/>
        </w:rPr>
        <w:t>avea</w:t>
      </w:r>
      <w:proofErr w:type="spellEnd"/>
      <w:r>
        <w:rPr>
          <w:rFonts w:ascii="Times New Roman" w:hAnsi="Times New Roman" w:cs="Times New Roman"/>
          <w:szCs w:val="21"/>
        </w:rPr>
        <w:t xml:space="preserve"> </w:t>
      </w:r>
      <w:proofErr w:type="spellStart"/>
      <w:r>
        <w:rPr>
          <w:rFonts w:ascii="Times New Roman" w:hAnsi="Times New Roman" w:cs="Times New Roman"/>
          <w:szCs w:val="21"/>
        </w:rPr>
        <w:t>loc</w:t>
      </w:r>
      <w:proofErr w:type="spellEnd"/>
      <w:r>
        <w:rPr>
          <w:rFonts w:ascii="Times New Roman" w:hAnsi="Times New Roman" w:cs="Times New Roman"/>
          <w:szCs w:val="21"/>
        </w:rPr>
        <w:t xml:space="preserve"> minim </w:t>
      </w:r>
      <w:proofErr w:type="spellStart"/>
      <w:r>
        <w:rPr>
          <w:rFonts w:ascii="Times New Roman" w:hAnsi="Times New Roman" w:cs="Times New Roman"/>
          <w:szCs w:val="21"/>
        </w:rPr>
        <w:t>odată</w:t>
      </w:r>
      <w:proofErr w:type="spellEnd"/>
      <w:r>
        <w:rPr>
          <w:rFonts w:ascii="Times New Roman" w:hAnsi="Times New Roman" w:cs="Times New Roman"/>
          <w:szCs w:val="21"/>
        </w:rPr>
        <w:t xml:space="preserve"> </w:t>
      </w:r>
      <w:proofErr w:type="spellStart"/>
      <w:r>
        <w:rPr>
          <w:rFonts w:ascii="Times New Roman" w:hAnsi="Times New Roman" w:cs="Times New Roman"/>
          <w:szCs w:val="21"/>
        </w:rPr>
        <w:t>în</w:t>
      </w:r>
      <w:proofErr w:type="spellEnd"/>
      <w:r>
        <w:rPr>
          <w:rFonts w:ascii="Times New Roman" w:hAnsi="Times New Roman" w:cs="Times New Roman"/>
          <w:szCs w:val="21"/>
        </w:rPr>
        <w:t xml:space="preserve"> </w:t>
      </w:r>
      <w:proofErr w:type="spellStart"/>
      <w:r>
        <w:rPr>
          <w:rFonts w:ascii="Times New Roman" w:hAnsi="Times New Roman" w:cs="Times New Roman"/>
          <w:szCs w:val="21"/>
        </w:rPr>
        <w:t>lună</w:t>
      </w:r>
      <w:proofErr w:type="spellEnd"/>
      <w:r>
        <w:rPr>
          <w:rFonts w:ascii="Times New Roman" w:hAnsi="Times New Roman" w:cs="Times New Roman"/>
          <w:szCs w:val="21"/>
        </w:rPr>
        <w:t xml:space="preserve">, </w:t>
      </w:r>
      <w:proofErr w:type="spellStart"/>
      <w:r>
        <w:rPr>
          <w:rFonts w:ascii="Times New Roman" w:hAnsi="Times New Roman" w:cs="Times New Roman"/>
          <w:szCs w:val="21"/>
        </w:rPr>
        <w:t>iar</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profesorii</w:t>
      </w:r>
      <w:proofErr w:type="spellEnd"/>
      <w:r>
        <w:rPr>
          <w:rFonts w:ascii="Times New Roman" w:hAnsi="Times New Roman" w:cs="Times New Roman"/>
          <w:szCs w:val="21"/>
        </w:rPr>
        <w:t xml:space="preserve"> </w:t>
      </w:r>
      <w:proofErr w:type="spellStart"/>
      <w:r>
        <w:rPr>
          <w:rFonts w:ascii="Times New Roman" w:hAnsi="Times New Roman" w:cs="Times New Roman"/>
          <w:szCs w:val="21"/>
        </w:rPr>
        <w:t>vor</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propune</w:t>
      </w:r>
      <w:proofErr w:type="spellEnd"/>
      <w:r>
        <w:rPr>
          <w:rFonts w:ascii="Times New Roman" w:hAnsi="Times New Roman" w:cs="Times New Roman"/>
          <w:szCs w:val="21"/>
        </w:rPr>
        <w:t xml:space="preserve"> </w:t>
      </w:r>
      <w:proofErr w:type="spellStart"/>
      <w:r>
        <w:rPr>
          <w:rFonts w:ascii="Times New Roman" w:hAnsi="Times New Roman" w:cs="Times New Roman"/>
          <w:szCs w:val="21"/>
        </w:rPr>
        <w:t>idei</w:t>
      </w:r>
      <w:proofErr w:type="spellEnd"/>
      <w:r>
        <w:rPr>
          <w:rFonts w:ascii="Times New Roman" w:hAnsi="Times New Roman" w:cs="Times New Roman"/>
          <w:szCs w:val="21"/>
        </w:rPr>
        <w:t xml:space="preserve">, </w:t>
      </w:r>
      <w:proofErr w:type="spellStart"/>
      <w:r>
        <w:rPr>
          <w:rFonts w:ascii="Times New Roman" w:hAnsi="Times New Roman" w:cs="Times New Roman"/>
          <w:szCs w:val="21"/>
        </w:rPr>
        <w:t>activități</w:t>
      </w:r>
      <w:proofErr w:type="spellEnd"/>
      <w:r>
        <w:rPr>
          <w:rFonts w:ascii="Times New Roman" w:hAnsi="Times New Roman" w:cs="Times New Roman"/>
          <w:szCs w:val="21"/>
        </w:rPr>
        <w:t xml:space="preserve"> </w:t>
      </w:r>
      <w:proofErr w:type="spellStart"/>
      <w:r>
        <w:rPr>
          <w:rFonts w:ascii="Times New Roman" w:hAnsi="Times New Roman" w:cs="Times New Roman"/>
          <w:szCs w:val="21"/>
        </w:rPr>
        <w:t>și</w:t>
      </w:r>
      <w:proofErr w:type="spellEnd"/>
      <w:r>
        <w:rPr>
          <w:rFonts w:ascii="Times New Roman" w:hAnsi="Times New Roman" w:cs="Times New Roman"/>
          <w:szCs w:val="21"/>
        </w:rPr>
        <w:t xml:space="preserve"> se </w:t>
      </w:r>
      <w:proofErr w:type="spellStart"/>
      <w:r>
        <w:rPr>
          <w:rFonts w:ascii="Times New Roman" w:hAnsi="Times New Roman" w:cs="Times New Roman"/>
          <w:szCs w:val="21"/>
        </w:rPr>
        <w:t>vor</w:t>
      </w:r>
      <w:proofErr w:type="spellEnd"/>
      <w:r>
        <w:rPr>
          <w:rFonts w:ascii="Times New Roman" w:hAnsi="Times New Roman" w:cs="Times New Roman"/>
          <w:szCs w:val="21"/>
        </w:rPr>
        <w:t xml:space="preserve"> </w:t>
      </w:r>
      <w:proofErr w:type="spellStart"/>
      <w:r>
        <w:rPr>
          <w:rFonts w:ascii="Times New Roman" w:hAnsi="Times New Roman" w:cs="Times New Roman"/>
          <w:szCs w:val="21"/>
        </w:rPr>
        <w:t>implica</w:t>
      </w:r>
      <w:proofErr w:type="spellEnd"/>
      <w:r>
        <w:rPr>
          <w:rFonts w:ascii="Times New Roman" w:hAnsi="Times New Roman" w:cs="Times New Roman"/>
          <w:szCs w:val="21"/>
        </w:rPr>
        <w:t xml:space="preserve"> active </w:t>
      </w:r>
      <w:proofErr w:type="spellStart"/>
      <w:r>
        <w:rPr>
          <w:rFonts w:ascii="Times New Roman" w:hAnsi="Times New Roman" w:cs="Times New Roman"/>
          <w:szCs w:val="21"/>
        </w:rPr>
        <w:t>alături</w:t>
      </w:r>
      <w:proofErr w:type="spellEnd"/>
      <w:r>
        <w:rPr>
          <w:rFonts w:ascii="Times New Roman" w:hAnsi="Times New Roman" w:cs="Times New Roman"/>
          <w:szCs w:val="21"/>
        </w:rPr>
        <w:t xml:space="preserve"> de </w:t>
      </w:r>
      <w:proofErr w:type="spellStart"/>
      <w:r>
        <w:rPr>
          <w:rFonts w:ascii="Times New Roman" w:hAnsi="Times New Roman" w:cs="Times New Roman"/>
          <w:szCs w:val="21"/>
        </w:rPr>
        <w:t>elevi</w:t>
      </w:r>
      <w:proofErr w:type="spellEnd"/>
      <w:r>
        <w:rPr>
          <w:rFonts w:ascii="Times New Roman" w:hAnsi="Times New Roman" w:cs="Times New Roman"/>
          <w:szCs w:val="21"/>
        </w:rPr>
        <w:t xml:space="preserve"> </w:t>
      </w:r>
      <w:proofErr w:type="spellStart"/>
      <w:r>
        <w:rPr>
          <w:rFonts w:ascii="Times New Roman" w:hAnsi="Times New Roman" w:cs="Times New Roman"/>
          <w:szCs w:val="21"/>
        </w:rPr>
        <w:t>în</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promovarea</w:t>
      </w:r>
      <w:proofErr w:type="spellEnd"/>
      <w:r>
        <w:rPr>
          <w:rFonts w:ascii="Times New Roman" w:hAnsi="Times New Roman" w:cs="Times New Roman"/>
          <w:szCs w:val="21"/>
        </w:rPr>
        <w:t xml:space="preserve"> </w:t>
      </w:r>
      <w:proofErr w:type="spellStart"/>
      <w:r>
        <w:rPr>
          <w:rFonts w:ascii="Times New Roman" w:hAnsi="Times New Roman" w:cs="Times New Roman"/>
          <w:szCs w:val="21"/>
        </w:rPr>
        <w:t>valorilor</w:t>
      </w:r>
      <w:proofErr w:type="spellEnd"/>
      <w:r>
        <w:rPr>
          <w:rFonts w:ascii="Times New Roman" w:hAnsi="Times New Roman" w:cs="Times New Roman"/>
          <w:szCs w:val="21"/>
        </w:rPr>
        <w:t xml:space="preserve"> </w:t>
      </w:r>
      <w:proofErr w:type="spellStart"/>
      <w:r>
        <w:rPr>
          <w:rFonts w:ascii="Times New Roman" w:hAnsi="Times New Roman" w:cs="Times New Roman"/>
          <w:szCs w:val="21"/>
        </w:rPr>
        <w:t>românești</w:t>
      </w:r>
      <w:proofErr w:type="spellEnd"/>
      <w:r>
        <w:rPr>
          <w:rFonts w:ascii="Times New Roman" w:hAnsi="Times New Roman" w:cs="Times New Roman"/>
          <w:szCs w:val="21"/>
        </w:rPr>
        <w:t xml:space="preserve"> </w:t>
      </w:r>
      <w:proofErr w:type="spellStart"/>
      <w:r>
        <w:rPr>
          <w:rFonts w:ascii="Times New Roman" w:hAnsi="Times New Roman" w:cs="Times New Roman"/>
          <w:szCs w:val="21"/>
        </w:rPr>
        <w:t>în</w:t>
      </w:r>
      <w:proofErr w:type="spellEnd"/>
      <w:r>
        <w:rPr>
          <w:rFonts w:ascii="Times New Roman" w:hAnsi="Times New Roman" w:cs="Times New Roman"/>
          <w:szCs w:val="21"/>
        </w:rPr>
        <w:t xml:space="preserve"> </w:t>
      </w:r>
      <w:proofErr w:type="spellStart"/>
      <w:r>
        <w:rPr>
          <w:rFonts w:ascii="Times New Roman" w:hAnsi="Times New Roman" w:cs="Times New Roman"/>
          <w:szCs w:val="21"/>
        </w:rPr>
        <w:t>instituțiile</w:t>
      </w:r>
      <w:proofErr w:type="spellEnd"/>
      <w:r>
        <w:rPr>
          <w:rFonts w:ascii="Times New Roman" w:hAnsi="Times New Roman" w:cs="Times New Roman"/>
          <w:szCs w:val="21"/>
        </w:rPr>
        <w:t xml:space="preserve"> de </w:t>
      </w:r>
      <w:proofErr w:type="spellStart"/>
      <w:r>
        <w:rPr>
          <w:rFonts w:ascii="Times New Roman" w:hAnsi="Times New Roman" w:cs="Times New Roman"/>
          <w:szCs w:val="21"/>
        </w:rPr>
        <w:t>învățământ</w:t>
      </w:r>
      <w:proofErr w:type="spellEnd"/>
      <w:r>
        <w:rPr>
          <w:rFonts w:ascii="Times New Roman" w:hAnsi="Times New Roman" w:cs="Times New Roman"/>
          <w:szCs w:val="21"/>
        </w:rPr>
        <w:t xml:space="preserve">. La </w:t>
      </w:r>
      <w:proofErr w:type="spellStart"/>
      <w:r>
        <w:rPr>
          <w:rFonts w:ascii="Times New Roman" w:hAnsi="Times New Roman" w:cs="Times New Roman"/>
          <w:szCs w:val="21"/>
        </w:rPr>
        <w:t>cea</w:t>
      </w:r>
      <w:proofErr w:type="spellEnd"/>
      <w:r>
        <w:rPr>
          <w:rFonts w:ascii="Times New Roman" w:hAnsi="Times New Roman" w:cs="Times New Roman"/>
          <w:szCs w:val="21"/>
        </w:rPr>
        <w:t xml:space="preserve"> de-a </w:t>
      </w:r>
      <w:proofErr w:type="spellStart"/>
      <w:r>
        <w:rPr>
          <w:rFonts w:ascii="Times New Roman" w:hAnsi="Times New Roman" w:cs="Times New Roman"/>
          <w:szCs w:val="21"/>
        </w:rPr>
        <w:t>doua</w:t>
      </w:r>
      <w:proofErr w:type="spellEnd"/>
      <w:r>
        <w:rPr>
          <w:rFonts w:ascii="Times New Roman" w:hAnsi="Times New Roman" w:cs="Times New Roman"/>
          <w:szCs w:val="21"/>
        </w:rPr>
        <w:t xml:space="preserve"> </w:t>
      </w:r>
      <w:proofErr w:type="spellStart"/>
      <w:r>
        <w:rPr>
          <w:rFonts w:ascii="Times New Roman" w:hAnsi="Times New Roman" w:cs="Times New Roman"/>
          <w:szCs w:val="21"/>
        </w:rPr>
        <w:t>ședință</w:t>
      </w:r>
      <w:proofErr w:type="spellEnd"/>
      <w:r>
        <w:rPr>
          <w:rFonts w:ascii="Times New Roman" w:hAnsi="Times New Roman" w:cs="Times New Roman"/>
          <w:szCs w:val="21"/>
        </w:rPr>
        <w:t xml:space="preserve"> </w:t>
      </w:r>
      <w:r>
        <w:rPr>
          <w:rFonts w:ascii="Times New Roman" w:hAnsi="Times New Roman" w:cs="Times New Roman"/>
          <w:szCs w:val="21"/>
        </w:rPr>
        <w:lastRenderedPageBreak/>
        <w:t xml:space="preserve">a </w:t>
      </w:r>
      <w:proofErr w:type="spellStart"/>
      <w:r>
        <w:rPr>
          <w:rFonts w:ascii="Times New Roman" w:hAnsi="Times New Roman" w:cs="Times New Roman"/>
          <w:szCs w:val="21"/>
        </w:rPr>
        <w:t>Congresului</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Profesorilor</w:t>
      </w:r>
      <w:proofErr w:type="spellEnd"/>
      <w:r>
        <w:rPr>
          <w:rFonts w:ascii="Times New Roman" w:hAnsi="Times New Roman" w:cs="Times New Roman"/>
          <w:szCs w:val="21"/>
        </w:rPr>
        <w:t xml:space="preserve"> s-a </w:t>
      </w:r>
      <w:proofErr w:type="spellStart"/>
      <w:r>
        <w:rPr>
          <w:rFonts w:ascii="Times New Roman" w:hAnsi="Times New Roman" w:cs="Times New Roman"/>
          <w:szCs w:val="21"/>
        </w:rPr>
        <w:t>luat</w:t>
      </w:r>
      <w:proofErr w:type="spellEnd"/>
      <w:r>
        <w:rPr>
          <w:rFonts w:ascii="Times New Roman" w:hAnsi="Times New Roman" w:cs="Times New Roman"/>
          <w:szCs w:val="21"/>
        </w:rPr>
        <w:t xml:space="preserve"> </w:t>
      </w:r>
      <w:proofErr w:type="spellStart"/>
      <w:r>
        <w:rPr>
          <w:rFonts w:ascii="Times New Roman" w:hAnsi="Times New Roman" w:cs="Times New Roman"/>
          <w:szCs w:val="21"/>
        </w:rPr>
        <w:t>decizia</w:t>
      </w:r>
      <w:proofErr w:type="spellEnd"/>
      <w:r>
        <w:rPr>
          <w:rFonts w:ascii="Times New Roman" w:hAnsi="Times New Roman" w:cs="Times New Roman"/>
          <w:szCs w:val="21"/>
        </w:rPr>
        <w:t xml:space="preserve"> ca </w:t>
      </w:r>
      <w:proofErr w:type="spellStart"/>
      <w:r>
        <w:rPr>
          <w:rFonts w:ascii="Times New Roman" w:hAnsi="Times New Roman" w:cs="Times New Roman"/>
          <w:szCs w:val="21"/>
        </w:rPr>
        <w:t>președinte</w:t>
      </w:r>
      <w:proofErr w:type="spellEnd"/>
      <w:r>
        <w:rPr>
          <w:rFonts w:ascii="Times New Roman" w:hAnsi="Times New Roman" w:cs="Times New Roman"/>
          <w:szCs w:val="21"/>
        </w:rPr>
        <w:t xml:space="preserve"> al </w:t>
      </w:r>
      <w:proofErr w:type="spellStart"/>
      <w:r>
        <w:rPr>
          <w:rFonts w:ascii="Times New Roman" w:hAnsi="Times New Roman" w:cs="Times New Roman"/>
          <w:szCs w:val="21"/>
        </w:rPr>
        <w:t>acestei</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asociații</w:t>
      </w:r>
      <w:proofErr w:type="spellEnd"/>
      <w:r>
        <w:rPr>
          <w:rFonts w:ascii="Times New Roman" w:hAnsi="Times New Roman" w:cs="Times New Roman"/>
          <w:szCs w:val="21"/>
        </w:rPr>
        <w:t xml:space="preserve"> </w:t>
      </w:r>
      <w:proofErr w:type="spellStart"/>
      <w:r>
        <w:rPr>
          <w:rFonts w:ascii="Times New Roman" w:hAnsi="Times New Roman" w:cs="Times New Roman"/>
          <w:szCs w:val="21"/>
        </w:rPr>
        <w:t>obștești</w:t>
      </w:r>
      <w:proofErr w:type="spellEnd"/>
      <w:r>
        <w:rPr>
          <w:rFonts w:ascii="Times New Roman" w:hAnsi="Times New Roman" w:cs="Times New Roman"/>
          <w:szCs w:val="21"/>
        </w:rPr>
        <w:t xml:space="preserve"> </w:t>
      </w:r>
      <w:proofErr w:type="spellStart"/>
      <w:r>
        <w:rPr>
          <w:rFonts w:ascii="Times New Roman" w:hAnsi="Times New Roman" w:cs="Times New Roman"/>
          <w:szCs w:val="21"/>
        </w:rPr>
        <w:t>să</w:t>
      </w:r>
      <w:proofErr w:type="spellEnd"/>
      <w:r>
        <w:rPr>
          <w:rFonts w:ascii="Times New Roman" w:hAnsi="Times New Roman" w:cs="Times New Roman"/>
          <w:szCs w:val="21"/>
        </w:rPr>
        <w:t xml:space="preserve"> fie Boris </w:t>
      </w:r>
      <w:proofErr w:type="spellStart"/>
      <w:r>
        <w:rPr>
          <w:rFonts w:ascii="Times New Roman" w:hAnsi="Times New Roman" w:cs="Times New Roman"/>
          <w:szCs w:val="21"/>
        </w:rPr>
        <w:t>Volosatîi</w:t>
      </w:r>
      <w:proofErr w:type="spellEnd"/>
      <w:r>
        <w:rPr>
          <w:rFonts w:ascii="Times New Roman" w:hAnsi="Times New Roman" w:cs="Times New Roman"/>
          <w:szCs w:val="21"/>
        </w:rPr>
        <w:t xml:space="preserve">, </w:t>
      </w:r>
      <w:proofErr w:type="spellStart"/>
      <w:r>
        <w:rPr>
          <w:rFonts w:ascii="Times New Roman" w:hAnsi="Times New Roman" w:cs="Times New Roman"/>
          <w:szCs w:val="21"/>
        </w:rPr>
        <w:t>directorul</w:t>
      </w:r>
      <w:proofErr w:type="spellEnd"/>
      <w:r>
        <w:rPr>
          <w:rFonts w:ascii="Times New Roman" w:hAnsi="Times New Roman" w:cs="Times New Roman"/>
          <w:szCs w:val="21"/>
        </w:rPr>
        <w:t xml:space="preserve"> </w:t>
      </w:r>
      <w:proofErr w:type="spellStart"/>
      <w:r>
        <w:rPr>
          <w:rFonts w:ascii="Times New Roman" w:hAnsi="Times New Roman" w:cs="Times New Roman"/>
          <w:szCs w:val="21"/>
        </w:rPr>
        <w:t>Liceului</w:t>
      </w:r>
      <w:proofErr w:type="spellEnd"/>
      <w:r>
        <w:rPr>
          <w:rFonts w:ascii="Times New Roman" w:hAnsi="Times New Roman" w:cs="Times New Roman"/>
          <w:szCs w:val="21"/>
        </w:rPr>
        <w:t xml:space="preserve"> </w:t>
      </w:r>
      <w:proofErr w:type="spellStart"/>
      <w:r>
        <w:rPr>
          <w:rFonts w:ascii="Times New Roman" w:hAnsi="Times New Roman" w:cs="Times New Roman"/>
          <w:szCs w:val="21"/>
        </w:rPr>
        <w:t>Teoretic</w:t>
      </w:r>
      <w:proofErr w:type="spellEnd"/>
      <w:r>
        <w:rPr>
          <w:rFonts w:ascii="Times New Roman" w:hAnsi="Times New Roman" w:cs="Times New Roman"/>
          <w:szCs w:val="21"/>
        </w:rPr>
        <w:t xml:space="preserve"> </w:t>
      </w:r>
      <w:proofErr w:type="spellStart"/>
      <w:r>
        <w:rPr>
          <w:rFonts w:ascii="Times New Roman" w:hAnsi="Times New Roman" w:cs="Times New Roman"/>
          <w:szCs w:val="21"/>
        </w:rPr>
        <w:t>Român</w:t>
      </w:r>
      <w:proofErr w:type="spellEnd"/>
      <w:r>
        <w:rPr>
          <w:rFonts w:ascii="Times New Roman" w:hAnsi="Times New Roman" w:cs="Times New Roman"/>
          <w:szCs w:val="21"/>
        </w:rPr>
        <w:t xml:space="preserve"> – </w:t>
      </w:r>
      <w:proofErr w:type="spellStart"/>
      <w:r>
        <w:rPr>
          <w:rFonts w:ascii="Times New Roman" w:hAnsi="Times New Roman" w:cs="Times New Roman"/>
          <w:szCs w:val="21"/>
        </w:rPr>
        <w:t>Francez</w:t>
      </w:r>
      <w:proofErr w:type="spellEnd"/>
      <w:r>
        <w:rPr>
          <w:rFonts w:ascii="Times New Roman" w:hAnsi="Times New Roman" w:cs="Times New Roman"/>
          <w:szCs w:val="21"/>
        </w:rPr>
        <w:t xml:space="preserve"> „</w:t>
      </w:r>
      <w:proofErr w:type="spellStart"/>
      <w:r>
        <w:rPr>
          <w:rFonts w:ascii="Times New Roman" w:hAnsi="Times New Roman" w:cs="Times New Roman"/>
          <w:szCs w:val="21"/>
        </w:rPr>
        <w:t>Gh</w:t>
      </w:r>
      <w:proofErr w:type="spellEnd"/>
      <w:r>
        <w:rPr>
          <w:rFonts w:ascii="Times New Roman" w:hAnsi="Times New Roman" w:cs="Times New Roman"/>
          <w:szCs w:val="21"/>
        </w:rPr>
        <w:t xml:space="preserve">. </w:t>
      </w:r>
      <w:proofErr w:type="spellStart"/>
      <w:r>
        <w:rPr>
          <w:rFonts w:ascii="Times New Roman" w:hAnsi="Times New Roman" w:cs="Times New Roman"/>
          <w:szCs w:val="21"/>
        </w:rPr>
        <w:t>Asachi</w:t>
      </w:r>
      <w:proofErr w:type="spellEnd"/>
      <w:r>
        <w:rPr>
          <w:rFonts w:ascii="Times New Roman" w:hAnsi="Times New Roman" w:cs="Times New Roman"/>
          <w:szCs w:val="21"/>
        </w:rPr>
        <w:t xml:space="preserve">”, </w:t>
      </w:r>
      <w:proofErr w:type="spellStart"/>
      <w:r>
        <w:rPr>
          <w:rFonts w:ascii="Times New Roman" w:hAnsi="Times New Roman" w:cs="Times New Roman"/>
          <w:szCs w:val="21"/>
        </w:rPr>
        <w:t>iar</w:t>
      </w:r>
      <w:proofErr w:type="spellEnd"/>
      <w:r>
        <w:rPr>
          <w:rFonts w:ascii="Times New Roman" w:hAnsi="Times New Roman" w:cs="Times New Roman"/>
          <w:szCs w:val="21"/>
        </w:rPr>
        <w:t xml:space="preserve"> </w:t>
      </w:r>
      <w:proofErr w:type="spellStart"/>
      <w:r>
        <w:rPr>
          <w:rFonts w:ascii="Times New Roman" w:hAnsi="Times New Roman" w:cs="Times New Roman"/>
          <w:szCs w:val="21"/>
        </w:rPr>
        <w:t>vicepreședinte</w:t>
      </w:r>
      <w:proofErr w:type="spellEnd"/>
      <w:r>
        <w:rPr>
          <w:rFonts w:ascii="Times New Roman" w:hAnsi="Times New Roman" w:cs="Times New Roman"/>
          <w:szCs w:val="21"/>
        </w:rPr>
        <w:t xml:space="preserve"> – Vlad </w:t>
      </w:r>
      <w:proofErr w:type="spellStart"/>
      <w:r>
        <w:rPr>
          <w:rFonts w:ascii="Times New Roman" w:hAnsi="Times New Roman" w:cs="Times New Roman"/>
          <w:szCs w:val="21"/>
        </w:rPr>
        <w:t>Bilețchi</w:t>
      </w:r>
      <w:proofErr w:type="spellEnd"/>
      <w:r>
        <w:rPr>
          <w:rFonts w:ascii="Times New Roman" w:hAnsi="Times New Roman" w:cs="Times New Roman"/>
          <w:szCs w:val="21"/>
        </w:rPr>
        <w:t xml:space="preserve">, </w:t>
      </w:r>
      <w:proofErr w:type="spellStart"/>
      <w:r>
        <w:rPr>
          <w:rFonts w:ascii="Times New Roman" w:hAnsi="Times New Roman" w:cs="Times New Roman"/>
          <w:szCs w:val="21"/>
        </w:rPr>
        <w:t>președintele</w:t>
      </w:r>
      <w:proofErr w:type="spellEnd"/>
      <w:r>
        <w:rPr>
          <w:rFonts w:ascii="Times New Roman" w:hAnsi="Times New Roman" w:cs="Times New Roman"/>
          <w:szCs w:val="21"/>
        </w:rPr>
        <w:t xml:space="preserve"> ODIP.</w:t>
      </w:r>
    </w:p>
    <w:p w:rsidR="00143C07" w:rsidRPr="00143C07" w:rsidRDefault="00143C07" w:rsidP="00143C07">
      <w:pPr>
        <w:tabs>
          <w:tab w:val="left" w:pos="1080"/>
          <w:tab w:val="left" w:pos="1260"/>
        </w:tabs>
        <w:jc w:val="both"/>
        <w:rPr>
          <w:rFonts w:ascii="Times New Roman" w:hAnsi="Times New Roman" w:cs="Times New Roman"/>
          <w:szCs w:val="21"/>
        </w:rPr>
      </w:pPr>
    </w:p>
    <w:p w:rsidR="00044406" w:rsidRDefault="00044406" w:rsidP="00044406">
      <w:pPr>
        <w:pStyle w:val="ListParagraph"/>
        <w:numPr>
          <w:ilvl w:val="0"/>
          <w:numId w:val="1"/>
        </w:numPr>
        <w:spacing w:line="360" w:lineRule="auto"/>
        <w:jc w:val="both"/>
        <w:rPr>
          <w:rFonts w:ascii="Times New Roman" w:hAnsi="Times New Roman" w:cs="Times New Roman"/>
          <w:b/>
          <w:sz w:val="28"/>
          <w:szCs w:val="28"/>
          <w:lang w:val="ro-RO"/>
        </w:rPr>
      </w:pPr>
      <w:r>
        <w:rPr>
          <w:rFonts w:ascii="Times New Roman" w:hAnsi="Times New Roman" w:cs="Times New Roman"/>
          <w:b/>
          <w:sz w:val="28"/>
          <w:szCs w:val="28"/>
          <w:lang w:val="ro-RO"/>
        </w:rPr>
        <w:t>Actualitatea proiectului</w:t>
      </w:r>
    </w:p>
    <w:p w:rsidR="00044406" w:rsidRPr="00AC7EA6" w:rsidRDefault="00143C07" w:rsidP="00044406">
      <w:pPr>
        <w:spacing w:line="360" w:lineRule="auto"/>
        <w:jc w:val="both"/>
        <w:rPr>
          <w:rFonts w:ascii="Times New Roman" w:hAnsi="Times New Roman" w:cs="Times New Roman"/>
          <w:lang w:val="ro-RO"/>
        </w:rPr>
      </w:pPr>
      <w:r>
        <w:rPr>
          <w:rFonts w:ascii="Times New Roman" w:hAnsi="Times New Roman" w:cs="Times New Roman"/>
          <w:lang w:val="ro-RO"/>
        </w:rPr>
        <w:t xml:space="preserve">Profesorii sunt veriga de bază a societății. Ei stau la temelia educației fiecărui om și contribuie la dezvoltarea societății prin învățământ de calitate. Cu toate acestea, în Republica Moldova, profesorii sunt dispersați și acționează în mod individual. Crearea acestei structuri vine din necesitatea de a crea o comunitate de profesori uniți, care alături de elevi, să contribuie la promovarea ideii unirii. </w:t>
      </w:r>
      <w:r w:rsidR="00AC7EA6">
        <w:rPr>
          <w:rFonts w:ascii="Times New Roman" w:hAnsi="Times New Roman" w:cs="Times New Roman"/>
          <w:lang w:val="ro-RO"/>
        </w:rPr>
        <w:t xml:space="preserve">Uniți într-o asociație obștească, efortul profesorilor ar fi unul închegat și ar da mai multe rezultate. </w:t>
      </w:r>
    </w:p>
    <w:p w:rsidR="00044406" w:rsidRPr="00E01B18" w:rsidRDefault="00044406" w:rsidP="00044406">
      <w:pPr>
        <w:spacing w:line="360" w:lineRule="auto"/>
        <w:jc w:val="both"/>
        <w:rPr>
          <w:rFonts w:ascii="Times New Roman" w:hAnsi="Times New Roman" w:cs="Times New Roman"/>
          <w:b/>
          <w:sz w:val="28"/>
          <w:szCs w:val="28"/>
          <w:lang w:val="ro-RO"/>
        </w:rPr>
      </w:pPr>
    </w:p>
    <w:p w:rsidR="00044406" w:rsidRPr="005E3146" w:rsidRDefault="00044406" w:rsidP="00044406">
      <w:pPr>
        <w:pStyle w:val="ListParagraph"/>
        <w:numPr>
          <w:ilvl w:val="0"/>
          <w:numId w:val="1"/>
        </w:numPr>
        <w:spacing w:line="360" w:lineRule="auto"/>
        <w:jc w:val="both"/>
        <w:rPr>
          <w:rFonts w:ascii="Times New Roman" w:hAnsi="Times New Roman" w:cs="Times New Roman"/>
          <w:b/>
          <w:sz w:val="28"/>
          <w:szCs w:val="28"/>
          <w:lang w:val="ro-RO"/>
        </w:rPr>
      </w:pPr>
      <w:r w:rsidRPr="005E3146">
        <w:rPr>
          <w:rFonts w:ascii="Times New Roman" w:hAnsi="Times New Roman" w:cs="Times New Roman"/>
          <w:b/>
          <w:sz w:val="28"/>
          <w:szCs w:val="28"/>
          <w:lang w:val="ro-RO"/>
        </w:rPr>
        <w:t>Persoana de contact a proiectului:</w:t>
      </w:r>
    </w:p>
    <w:p w:rsidR="0004440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Vlad BILEȚCHI,</w:t>
      </w:r>
    </w:p>
    <w:p w:rsidR="0004440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președinte A.O. „Onoare, Demnitate și Patrie” (ODIP)</w:t>
      </w:r>
    </w:p>
    <w:p w:rsidR="0004440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Telefon: +373 60 66 88 66</w:t>
      </w:r>
    </w:p>
    <w:p w:rsidR="00044406" w:rsidRPr="005E314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Email: vladbiletchi@gmail.com</w:t>
      </w: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7E4F11">
      <w:pPr>
        <w:spacing w:line="360" w:lineRule="auto"/>
        <w:ind w:left="1440" w:firstLine="720"/>
        <w:jc w:val="both"/>
        <w:rPr>
          <w:rFonts w:ascii="Times New Roman" w:hAnsi="Times New Roman" w:cs="Times New Roman"/>
          <w:b/>
          <w:sz w:val="28"/>
          <w:szCs w:val="28"/>
          <w:lang w:val="ro-RO"/>
        </w:rPr>
      </w:pPr>
      <w:r>
        <w:rPr>
          <w:rFonts w:ascii="Times New Roman" w:hAnsi="Times New Roman" w:cs="Times New Roman"/>
          <w:b/>
          <w:sz w:val="28"/>
          <w:szCs w:val="28"/>
          <w:lang w:val="ro-RO"/>
        </w:rPr>
        <w:lastRenderedPageBreak/>
        <w:t xml:space="preserve">  BUGETUL PROIECTULUI</w:t>
      </w:r>
    </w:p>
    <w:p w:rsidR="00044406" w:rsidRDefault="00044406" w:rsidP="00044406">
      <w:pPr>
        <w:spacing w:line="360" w:lineRule="auto"/>
        <w:jc w:val="both"/>
        <w:rPr>
          <w:rFonts w:ascii="Times New Roman" w:hAnsi="Times New Roman" w:cs="Times New Roman"/>
          <w:b/>
          <w:sz w:val="28"/>
          <w:szCs w:val="28"/>
          <w:lang w:val="ro-RO"/>
        </w:rPr>
      </w:pPr>
    </w:p>
    <w:tbl>
      <w:tblPr>
        <w:tblW w:w="9229" w:type="dxa"/>
        <w:tblInd w:w="93" w:type="dxa"/>
        <w:tblLook w:val="04A0" w:firstRow="1" w:lastRow="0" w:firstColumn="1" w:lastColumn="0" w:noHBand="0" w:noVBand="1"/>
      </w:tblPr>
      <w:tblGrid>
        <w:gridCol w:w="3158"/>
        <w:gridCol w:w="1327"/>
        <w:gridCol w:w="939"/>
        <w:gridCol w:w="955"/>
        <w:gridCol w:w="955"/>
        <w:gridCol w:w="950"/>
        <w:gridCol w:w="945"/>
      </w:tblGrid>
      <w:tr w:rsidR="00044406" w:rsidRPr="00462CBD" w:rsidTr="006200CF">
        <w:trPr>
          <w:trHeight w:val="1179"/>
        </w:trPr>
        <w:tc>
          <w:tcPr>
            <w:tcW w:w="31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Categoriile de cheltuieli</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Unitatea de măsură</w:t>
            </w:r>
          </w:p>
        </w:tc>
        <w:tc>
          <w:tcPr>
            <w:tcW w:w="9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Nr. de unită</w:t>
            </w:r>
            <w:r>
              <w:rPr>
                <w:rFonts w:ascii="Times New Roman" w:hAnsi="Times New Roman"/>
                <w:b/>
                <w:bCs/>
                <w:color w:val="000000"/>
                <w:sz w:val="20"/>
                <w:szCs w:val="20"/>
                <w:lang w:val="ru-RU" w:eastAsia="ru-RU"/>
              </w:rPr>
              <w:t>ţ</w:t>
            </w:r>
            <w:r w:rsidRPr="00462CBD">
              <w:rPr>
                <w:rFonts w:ascii="Times New Roman" w:hAnsi="Times New Roman"/>
                <w:b/>
                <w:bCs/>
                <w:color w:val="000000"/>
                <w:sz w:val="20"/>
                <w:szCs w:val="20"/>
                <w:lang w:val="ru-RU" w:eastAsia="ru-RU"/>
              </w:rPr>
              <w:t>i</w:t>
            </w:r>
          </w:p>
        </w:tc>
        <w:tc>
          <w:tcPr>
            <w:tcW w:w="9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5E7C58" w:rsidRDefault="00044406" w:rsidP="006200CF">
            <w:pPr>
              <w:jc w:val="center"/>
              <w:rPr>
                <w:rFonts w:ascii="Times New Roman" w:hAnsi="Times New Roman"/>
                <w:b/>
                <w:bCs/>
                <w:color w:val="000000"/>
                <w:sz w:val="20"/>
                <w:szCs w:val="20"/>
                <w:lang w:val="ro-RO" w:eastAsia="ru-RU"/>
              </w:rPr>
            </w:pPr>
            <w:r w:rsidRPr="00462CBD">
              <w:rPr>
                <w:rFonts w:ascii="Times New Roman" w:hAnsi="Times New Roman"/>
                <w:b/>
                <w:bCs/>
                <w:color w:val="000000"/>
                <w:sz w:val="20"/>
                <w:szCs w:val="20"/>
                <w:lang w:val="ru-RU" w:eastAsia="ru-RU"/>
              </w:rPr>
              <w:t>Costul unei unită</w:t>
            </w:r>
            <w:r>
              <w:rPr>
                <w:rFonts w:ascii="Times New Roman" w:hAnsi="Times New Roman"/>
                <w:b/>
                <w:bCs/>
                <w:color w:val="000000"/>
                <w:sz w:val="20"/>
                <w:szCs w:val="20"/>
                <w:lang w:val="ru-RU" w:eastAsia="ru-RU"/>
              </w:rPr>
              <w:t>ţ</w:t>
            </w:r>
            <w:r w:rsidRPr="00462CBD">
              <w:rPr>
                <w:rFonts w:ascii="Times New Roman" w:hAnsi="Times New Roman"/>
                <w:b/>
                <w:bCs/>
                <w:color w:val="000000"/>
                <w:sz w:val="20"/>
                <w:szCs w:val="20"/>
                <w:lang w:val="ru-RU" w:eastAsia="ru-RU"/>
              </w:rPr>
              <w:t>i</w:t>
            </w:r>
            <w:r>
              <w:rPr>
                <w:rFonts w:ascii="Times New Roman" w:hAnsi="Times New Roman"/>
                <w:b/>
                <w:bCs/>
                <w:color w:val="000000"/>
                <w:sz w:val="20"/>
                <w:szCs w:val="20"/>
                <w:lang w:val="ro-RO" w:eastAsia="ru-RU"/>
              </w:rPr>
              <w:t xml:space="preserve"> (MDL)</w:t>
            </w:r>
          </w:p>
        </w:tc>
        <w:tc>
          <w:tcPr>
            <w:tcW w:w="955" w:type="dxa"/>
            <w:tcBorders>
              <w:top w:val="single" w:sz="8" w:space="0" w:color="000000"/>
              <w:left w:val="nil"/>
              <w:bottom w:val="nil"/>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Suma</w:t>
            </w:r>
          </w:p>
        </w:tc>
        <w:tc>
          <w:tcPr>
            <w:tcW w:w="950" w:type="dxa"/>
            <w:tcBorders>
              <w:top w:val="single" w:sz="8" w:space="0" w:color="000000"/>
              <w:left w:val="nil"/>
              <w:bottom w:val="nil"/>
              <w:right w:val="single" w:sz="8" w:space="0" w:color="000000"/>
            </w:tcBorders>
          </w:tcPr>
          <w:p w:rsidR="00044406" w:rsidRDefault="00044406" w:rsidP="006200CF">
            <w:pPr>
              <w:jc w:val="center"/>
              <w:rPr>
                <w:rFonts w:ascii="Times New Roman" w:hAnsi="Times New Roman"/>
                <w:b/>
                <w:bCs/>
                <w:color w:val="000000"/>
                <w:sz w:val="20"/>
                <w:szCs w:val="20"/>
                <w:lang w:val="ro-MD" w:eastAsia="ru-RU"/>
              </w:rPr>
            </w:pPr>
          </w:p>
          <w:p w:rsidR="00044406" w:rsidRDefault="00044406" w:rsidP="006200CF">
            <w:pPr>
              <w:jc w:val="center"/>
              <w:rPr>
                <w:rFonts w:ascii="Times New Roman" w:hAnsi="Times New Roman"/>
                <w:b/>
                <w:bCs/>
                <w:color w:val="000000"/>
                <w:sz w:val="20"/>
                <w:szCs w:val="20"/>
                <w:lang w:val="ro-MD" w:eastAsia="ru-RU"/>
              </w:rPr>
            </w:pPr>
          </w:p>
          <w:p w:rsidR="00044406" w:rsidRPr="006020D1" w:rsidRDefault="00044406" w:rsidP="006200CF">
            <w:pPr>
              <w:jc w:val="cente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Suma (RON)</w:t>
            </w:r>
          </w:p>
        </w:tc>
        <w:tc>
          <w:tcPr>
            <w:tcW w:w="945" w:type="dxa"/>
            <w:tcBorders>
              <w:top w:val="single" w:sz="8" w:space="0" w:color="000000"/>
              <w:left w:val="nil"/>
              <w:bottom w:val="nil"/>
              <w:right w:val="single" w:sz="8" w:space="0" w:color="000000"/>
            </w:tcBorders>
          </w:tcPr>
          <w:p w:rsidR="00044406" w:rsidRDefault="00044406" w:rsidP="006200CF">
            <w:pPr>
              <w:jc w:val="center"/>
              <w:rPr>
                <w:rFonts w:ascii="Times New Roman" w:hAnsi="Times New Roman"/>
                <w:b/>
                <w:bCs/>
                <w:color w:val="000000"/>
                <w:sz w:val="20"/>
                <w:szCs w:val="20"/>
                <w:lang w:val="ro-MD" w:eastAsia="ru-RU"/>
              </w:rPr>
            </w:pPr>
          </w:p>
          <w:p w:rsidR="00044406" w:rsidRDefault="00044406" w:rsidP="006200CF">
            <w:pPr>
              <w:jc w:val="center"/>
              <w:rPr>
                <w:rFonts w:ascii="Times New Roman" w:hAnsi="Times New Roman"/>
                <w:b/>
                <w:bCs/>
                <w:color w:val="000000"/>
                <w:sz w:val="20"/>
                <w:szCs w:val="20"/>
                <w:lang w:val="ro-MD" w:eastAsia="ru-RU"/>
              </w:rPr>
            </w:pPr>
          </w:p>
          <w:p w:rsidR="00044406" w:rsidRPr="006020D1" w:rsidRDefault="00044406" w:rsidP="006200CF">
            <w:pPr>
              <w:jc w:val="cente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Suma (EUR)</w:t>
            </w:r>
          </w:p>
        </w:tc>
      </w:tr>
      <w:tr w:rsidR="00044406" w:rsidRPr="00462CBD" w:rsidTr="006200CF">
        <w:trPr>
          <w:trHeight w:val="387"/>
        </w:trPr>
        <w:tc>
          <w:tcPr>
            <w:tcW w:w="3158"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1327"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939"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955"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955"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Pr>
                <w:rFonts w:ascii="Times New Roman" w:hAnsi="Times New Roman"/>
                <w:b/>
                <w:bCs/>
                <w:color w:val="000000"/>
                <w:sz w:val="20"/>
                <w:szCs w:val="20"/>
                <w:lang w:val="ro-MD" w:eastAsia="ru-RU"/>
              </w:rPr>
              <w:t xml:space="preserve">  </w:t>
            </w:r>
            <w:r>
              <w:rPr>
                <w:rFonts w:ascii="Times New Roman" w:hAnsi="Times New Roman"/>
                <w:b/>
                <w:bCs/>
                <w:color w:val="000000"/>
                <w:sz w:val="20"/>
                <w:szCs w:val="20"/>
                <w:lang w:val="ru-RU" w:eastAsia="ru-RU"/>
              </w:rPr>
              <w:t>(</w:t>
            </w:r>
            <w:r>
              <w:rPr>
                <w:rFonts w:ascii="Times New Roman" w:hAnsi="Times New Roman"/>
                <w:b/>
                <w:bCs/>
                <w:color w:val="000000"/>
                <w:sz w:val="20"/>
                <w:szCs w:val="20"/>
                <w:lang w:val="ro-RO" w:eastAsia="ru-RU"/>
              </w:rPr>
              <w:t>MDL</w:t>
            </w:r>
            <w:r w:rsidRPr="00462CBD">
              <w:rPr>
                <w:rFonts w:ascii="Times New Roman" w:hAnsi="Times New Roman"/>
                <w:b/>
                <w:bCs/>
                <w:color w:val="000000"/>
                <w:sz w:val="20"/>
                <w:szCs w:val="20"/>
                <w:lang w:val="ru-RU" w:eastAsia="ru-RU"/>
              </w:rPr>
              <w:t>)</w:t>
            </w:r>
          </w:p>
        </w:tc>
        <w:tc>
          <w:tcPr>
            <w:tcW w:w="950" w:type="dxa"/>
            <w:tcBorders>
              <w:top w:val="nil"/>
              <w:left w:val="nil"/>
              <w:bottom w:val="single" w:sz="8" w:space="0" w:color="000000"/>
              <w:right w:val="single" w:sz="8" w:space="0" w:color="000000"/>
            </w:tcBorders>
          </w:tcPr>
          <w:p w:rsidR="00044406" w:rsidRDefault="00044406" w:rsidP="006200CF">
            <w:pPr>
              <w:jc w:val="center"/>
              <w:rPr>
                <w:rFonts w:ascii="Times New Roman" w:hAnsi="Times New Roman"/>
                <w:b/>
                <w:bCs/>
                <w:color w:val="000000"/>
                <w:sz w:val="20"/>
                <w:szCs w:val="20"/>
                <w:lang w:val="ru-RU" w:eastAsia="ru-RU"/>
              </w:rPr>
            </w:pPr>
          </w:p>
        </w:tc>
        <w:tc>
          <w:tcPr>
            <w:tcW w:w="945" w:type="dxa"/>
            <w:tcBorders>
              <w:top w:val="nil"/>
              <w:left w:val="nil"/>
              <w:bottom w:val="single" w:sz="8" w:space="0" w:color="000000"/>
              <w:right w:val="single" w:sz="8" w:space="0" w:color="000000"/>
            </w:tcBorders>
          </w:tcPr>
          <w:p w:rsidR="00044406" w:rsidRDefault="00044406" w:rsidP="006200CF">
            <w:pPr>
              <w:jc w:val="center"/>
              <w:rPr>
                <w:rFonts w:ascii="Times New Roman" w:hAnsi="Times New Roman"/>
                <w:b/>
                <w:bCs/>
                <w:color w:val="000000"/>
                <w:sz w:val="20"/>
                <w:szCs w:val="20"/>
                <w:lang w:val="ru-RU" w:eastAsia="ru-RU"/>
              </w:rPr>
            </w:pPr>
          </w:p>
        </w:tc>
      </w:tr>
      <w:tr w:rsidR="00044406"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C6D9F1" w:themeFill="text2" w:themeFillTint="33"/>
            <w:vAlign w:val="center"/>
          </w:tcPr>
          <w:p w:rsidR="00044406" w:rsidRDefault="00044406" w:rsidP="006200CF">
            <w:pPr>
              <w:pStyle w:val="ListParagraph"/>
              <w:numPr>
                <w:ilvl w:val="0"/>
                <w:numId w:val="3"/>
              </w:numPr>
              <w:rPr>
                <w:rFonts w:ascii="Times New Roman" w:hAnsi="Times New Roman"/>
                <w:b/>
                <w:bCs/>
                <w:color w:val="000000"/>
                <w:sz w:val="20"/>
                <w:szCs w:val="20"/>
                <w:lang w:val="ro-RO" w:eastAsia="ru-RU"/>
              </w:rPr>
            </w:pPr>
            <w:r>
              <w:rPr>
                <w:rFonts w:ascii="Times New Roman" w:hAnsi="Times New Roman"/>
                <w:b/>
                <w:bCs/>
                <w:color w:val="000000"/>
                <w:sz w:val="20"/>
                <w:szCs w:val="20"/>
                <w:lang w:val="ro-RO" w:eastAsia="ru-RU"/>
              </w:rPr>
              <w:t>Cheltuieli directe</w:t>
            </w:r>
          </w:p>
        </w:tc>
        <w:tc>
          <w:tcPr>
            <w:tcW w:w="1327"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39"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50" w:type="dxa"/>
            <w:tcBorders>
              <w:top w:val="nil"/>
              <w:left w:val="nil"/>
              <w:bottom w:val="single" w:sz="8" w:space="0" w:color="000000"/>
              <w:right w:val="single" w:sz="8" w:space="0" w:color="000000"/>
            </w:tcBorders>
            <w:shd w:val="clear" w:color="auto" w:fill="C6D9F1" w:themeFill="text2" w:themeFillTint="33"/>
          </w:tcPr>
          <w:p w:rsidR="00044406" w:rsidRDefault="00044406" w:rsidP="006200CF">
            <w:pPr>
              <w:rPr>
                <w:rFonts w:ascii="Times New Roman" w:hAnsi="Times New Roman"/>
                <w:color w:val="000000"/>
                <w:sz w:val="20"/>
                <w:szCs w:val="20"/>
                <w:lang w:val="ro-RO" w:eastAsia="ru-RU"/>
              </w:rPr>
            </w:pPr>
          </w:p>
        </w:tc>
        <w:tc>
          <w:tcPr>
            <w:tcW w:w="945" w:type="dxa"/>
            <w:tcBorders>
              <w:top w:val="nil"/>
              <w:left w:val="nil"/>
              <w:bottom w:val="single" w:sz="8" w:space="0" w:color="000000"/>
              <w:right w:val="single" w:sz="8" w:space="0" w:color="000000"/>
            </w:tcBorders>
            <w:shd w:val="clear" w:color="auto" w:fill="C6D9F1" w:themeFill="text2" w:themeFillTint="33"/>
          </w:tcPr>
          <w:p w:rsidR="00044406" w:rsidRDefault="00044406" w:rsidP="006200CF">
            <w:pPr>
              <w:rPr>
                <w:rFonts w:ascii="Times New Roman" w:hAnsi="Times New Roman"/>
                <w:color w:val="000000"/>
                <w:sz w:val="20"/>
                <w:szCs w:val="20"/>
                <w:lang w:val="ro-RO" w:eastAsia="ru-RU"/>
              </w:rPr>
            </w:pPr>
          </w:p>
        </w:tc>
      </w:tr>
      <w:tr w:rsidR="00044406"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auto"/>
            <w:vAlign w:val="center"/>
          </w:tcPr>
          <w:p w:rsidR="00044406" w:rsidRPr="008504FE" w:rsidRDefault="00AC7EA6" w:rsidP="006200CF">
            <w:pPr>
              <w:pStyle w:val="ListParagraph"/>
              <w:numPr>
                <w:ilvl w:val="1"/>
                <w:numId w:val="3"/>
              </w:numPr>
              <w:rPr>
                <w:rFonts w:ascii="Times New Roman" w:hAnsi="Times New Roman"/>
                <w:bCs/>
                <w:color w:val="000000"/>
                <w:sz w:val="20"/>
                <w:szCs w:val="20"/>
                <w:lang w:val="ro-RO" w:eastAsia="ru-RU"/>
              </w:rPr>
            </w:pPr>
            <w:r>
              <w:rPr>
                <w:rFonts w:ascii="Times New Roman" w:hAnsi="Times New Roman"/>
                <w:bCs/>
                <w:color w:val="000000"/>
                <w:sz w:val="20"/>
                <w:szCs w:val="20"/>
                <w:lang w:val="ro-RO" w:eastAsia="ru-RU"/>
              </w:rPr>
              <w:t>Cheltuieli de înregistrare a asociației</w:t>
            </w:r>
          </w:p>
        </w:tc>
        <w:tc>
          <w:tcPr>
            <w:tcW w:w="1327" w:type="dxa"/>
            <w:tcBorders>
              <w:top w:val="nil"/>
              <w:left w:val="nil"/>
              <w:bottom w:val="single" w:sz="8" w:space="0" w:color="000000"/>
              <w:right w:val="single" w:sz="8" w:space="0" w:color="000000"/>
            </w:tcBorders>
            <w:shd w:val="clear" w:color="auto" w:fill="auto"/>
            <w:vAlign w:val="center"/>
          </w:tcPr>
          <w:p w:rsidR="00044406" w:rsidRPr="00694563"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Facturi</w:t>
            </w:r>
          </w:p>
        </w:tc>
        <w:tc>
          <w:tcPr>
            <w:tcW w:w="939" w:type="dxa"/>
            <w:tcBorders>
              <w:top w:val="nil"/>
              <w:left w:val="nil"/>
              <w:bottom w:val="single" w:sz="8" w:space="0" w:color="000000"/>
              <w:right w:val="single" w:sz="8" w:space="0" w:color="000000"/>
            </w:tcBorders>
            <w:shd w:val="clear" w:color="auto" w:fill="auto"/>
            <w:vAlign w:val="center"/>
          </w:tcPr>
          <w:p w:rsidR="00044406" w:rsidRPr="00694563"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w:t>
            </w:r>
          </w:p>
        </w:tc>
        <w:tc>
          <w:tcPr>
            <w:tcW w:w="955" w:type="dxa"/>
            <w:tcBorders>
              <w:top w:val="nil"/>
              <w:left w:val="nil"/>
              <w:bottom w:val="single" w:sz="8" w:space="0" w:color="000000"/>
              <w:right w:val="single" w:sz="8" w:space="0" w:color="000000"/>
            </w:tcBorders>
            <w:shd w:val="clear" w:color="auto" w:fill="auto"/>
            <w:vAlign w:val="center"/>
          </w:tcPr>
          <w:p w:rsidR="00044406" w:rsidRPr="00694563"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500</w:t>
            </w:r>
          </w:p>
        </w:tc>
        <w:tc>
          <w:tcPr>
            <w:tcW w:w="955" w:type="dxa"/>
            <w:tcBorders>
              <w:top w:val="nil"/>
              <w:left w:val="nil"/>
              <w:bottom w:val="single" w:sz="8" w:space="0" w:color="000000"/>
              <w:right w:val="single" w:sz="8" w:space="0" w:color="000000"/>
            </w:tcBorders>
            <w:shd w:val="clear" w:color="auto" w:fill="auto"/>
            <w:vAlign w:val="center"/>
          </w:tcPr>
          <w:p w:rsidR="00044406" w:rsidRPr="00694563"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500</w:t>
            </w:r>
          </w:p>
        </w:tc>
        <w:tc>
          <w:tcPr>
            <w:tcW w:w="950" w:type="dxa"/>
            <w:tcBorders>
              <w:top w:val="nil"/>
              <w:left w:val="nil"/>
              <w:bottom w:val="single" w:sz="8" w:space="0" w:color="000000"/>
              <w:right w:val="single" w:sz="8" w:space="0" w:color="000000"/>
            </w:tcBorders>
            <w:shd w:val="clear" w:color="auto" w:fill="auto"/>
          </w:tcPr>
          <w:p w:rsidR="00044406" w:rsidRDefault="00044406" w:rsidP="006200CF">
            <w:pPr>
              <w:rPr>
                <w:rFonts w:ascii="Times New Roman" w:hAnsi="Times New Roman"/>
                <w:color w:val="000000"/>
                <w:sz w:val="20"/>
                <w:szCs w:val="20"/>
                <w:lang w:val="ro-RO" w:eastAsia="ru-RU"/>
              </w:rPr>
            </w:pPr>
          </w:p>
          <w:p w:rsidR="00044406"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110</w:t>
            </w:r>
          </w:p>
        </w:tc>
        <w:tc>
          <w:tcPr>
            <w:tcW w:w="945" w:type="dxa"/>
            <w:tcBorders>
              <w:top w:val="nil"/>
              <w:left w:val="nil"/>
              <w:bottom w:val="single" w:sz="8" w:space="0" w:color="000000"/>
              <w:right w:val="single" w:sz="8" w:space="0" w:color="000000"/>
            </w:tcBorders>
            <w:shd w:val="clear" w:color="auto" w:fill="auto"/>
          </w:tcPr>
          <w:p w:rsidR="00044406" w:rsidRDefault="00044406" w:rsidP="006200CF">
            <w:pPr>
              <w:rPr>
                <w:rFonts w:ascii="Times New Roman" w:hAnsi="Times New Roman"/>
                <w:color w:val="000000"/>
                <w:sz w:val="20"/>
                <w:szCs w:val="20"/>
                <w:lang w:val="ro-RO" w:eastAsia="ru-RU"/>
              </w:rPr>
            </w:pPr>
          </w:p>
          <w:p w:rsidR="00044406"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23</w:t>
            </w:r>
          </w:p>
        </w:tc>
      </w:tr>
      <w:tr w:rsidR="006D07D9"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auto"/>
            <w:vAlign w:val="center"/>
          </w:tcPr>
          <w:p w:rsidR="006D07D9" w:rsidRDefault="00AC7EA6" w:rsidP="006200CF">
            <w:pPr>
              <w:pStyle w:val="ListParagraph"/>
              <w:numPr>
                <w:ilvl w:val="1"/>
                <w:numId w:val="3"/>
              </w:numPr>
              <w:rPr>
                <w:rFonts w:ascii="Times New Roman" w:hAnsi="Times New Roman"/>
                <w:bCs/>
                <w:color w:val="000000"/>
                <w:sz w:val="20"/>
                <w:szCs w:val="20"/>
                <w:lang w:val="ro-RO" w:eastAsia="ru-RU"/>
              </w:rPr>
            </w:pPr>
            <w:r>
              <w:rPr>
                <w:rFonts w:ascii="Times New Roman" w:hAnsi="Times New Roman"/>
                <w:bCs/>
                <w:color w:val="000000"/>
                <w:sz w:val="20"/>
                <w:szCs w:val="20"/>
                <w:lang w:val="ro-RO" w:eastAsia="ru-RU"/>
              </w:rPr>
              <w:t>Coffee break a ședințelor</w:t>
            </w:r>
          </w:p>
        </w:tc>
        <w:tc>
          <w:tcPr>
            <w:tcW w:w="1327" w:type="dxa"/>
            <w:tcBorders>
              <w:top w:val="nil"/>
              <w:left w:val="nil"/>
              <w:bottom w:val="single" w:sz="8" w:space="0" w:color="000000"/>
              <w:right w:val="single" w:sz="8" w:space="0" w:color="000000"/>
            </w:tcBorders>
            <w:shd w:val="clear" w:color="auto" w:fill="auto"/>
            <w:vAlign w:val="center"/>
          </w:tcPr>
          <w:p w:rsidR="006D07D9" w:rsidRDefault="006D07D9"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Serviciu</w:t>
            </w:r>
          </w:p>
        </w:tc>
        <w:tc>
          <w:tcPr>
            <w:tcW w:w="939" w:type="dxa"/>
            <w:tcBorders>
              <w:top w:val="nil"/>
              <w:left w:val="nil"/>
              <w:bottom w:val="single" w:sz="8" w:space="0" w:color="000000"/>
              <w:right w:val="single" w:sz="8" w:space="0" w:color="000000"/>
            </w:tcBorders>
            <w:shd w:val="clear" w:color="auto" w:fill="auto"/>
            <w:vAlign w:val="center"/>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12</w:t>
            </w:r>
          </w:p>
        </w:tc>
        <w:tc>
          <w:tcPr>
            <w:tcW w:w="955" w:type="dxa"/>
            <w:tcBorders>
              <w:top w:val="nil"/>
              <w:left w:val="nil"/>
              <w:bottom w:val="single" w:sz="8" w:space="0" w:color="000000"/>
              <w:right w:val="single" w:sz="8" w:space="0" w:color="000000"/>
            </w:tcBorders>
            <w:shd w:val="clear" w:color="auto" w:fill="auto"/>
            <w:vAlign w:val="center"/>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300</w:t>
            </w:r>
          </w:p>
        </w:tc>
        <w:tc>
          <w:tcPr>
            <w:tcW w:w="955" w:type="dxa"/>
            <w:tcBorders>
              <w:top w:val="nil"/>
              <w:left w:val="nil"/>
              <w:bottom w:val="single" w:sz="8" w:space="0" w:color="000000"/>
              <w:right w:val="single" w:sz="8" w:space="0" w:color="000000"/>
            </w:tcBorders>
            <w:shd w:val="clear" w:color="auto" w:fill="auto"/>
            <w:vAlign w:val="center"/>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3600</w:t>
            </w:r>
          </w:p>
        </w:tc>
        <w:tc>
          <w:tcPr>
            <w:tcW w:w="950" w:type="dxa"/>
            <w:tcBorders>
              <w:top w:val="nil"/>
              <w:left w:val="nil"/>
              <w:bottom w:val="single" w:sz="8" w:space="0" w:color="000000"/>
              <w:right w:val="single" w:sz="8" w:space="0" w:color="000000"/>
            </w:tcBorders>
            <w:shd w:val="clear" w:color="auto" w:fill="auto"/>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765</w:t>
            </w:r>
          </w:p>
        </w:tc>
        <w:tc>
          <w:tcPr>
            <w:tcW w:w="945" w:type="dxa"/>
            <w:tcBorders>
              <w:top w:val="nil"/>
              <w:left w:val="nil"/>
              <w:bottom w:val="single" w:sz="8" w:space="0" w:color="000000"/>
              <w:right w:val="single" w:sz="8" w:space="0" w:color="000000"/>
            </w:tcBorders>
            <w:shd w:val="clear" w:color="auto" w:fill="auto"/>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167</w:t>
            </w:r>
          </w:p>
        </w:tc>
      </w:tr>
      <w:tr w:rsidR="006D07D9"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auto"/>
            <w:vAlign w:val="center"/>
          </w:tcPr>
          <w:p w:rsidR="006D07D9" w:rsidRDefault="00AC7EA6" w:rsidP="006200CF">
            <w:pPr>
              <w:pStyle w:val="ListParagraph"/>
              <w:numPr>
                <w:ilvl w:val="1"/>
                <w:numId w:val="3"/>
              </w:numPr>
              <w:rPr>
                <w:rFonts w:ascii="Times New Roman" w:hAnsi="Times New Roman"/>
                <w:bCs/>
                <w:color w:val="000000"/>
                <w:sz w:val="20"/>
                <w:szCs w:val="20"/>
                <w:lang w:val="ro-RO" w:eastAsia="ru-RU"/>
              </w:rPr>
            </w:pPr>
            <w:r>
              <w:rPr>
                <w:rFonts w:ascii="Times New Roman" w:hAnsi="Times New Roman"/>
                <w:bCs/>
                <w:color w:val="000000"/>
                <w:sz w:val="20"/>
                <w:szCs w:val="20"/>
                <w:lang w:val="ro-RO" w:eastAsia="ru-RU"/>
              </w:rPr>
              <w:t>Cheltuieli activități</w:t>
            </w:r>
          </w:p>
        </w:tc>
        <w:tc>
          <w:tcPr>
            <w:tcW w:w="1327" w:type="dxa"/>
            <w:tcBorders>
              <w:top w:val="nil"/>
              <w:left w:val="nil"/>
              <w:bottom w:val="single" w:sz="8" w:space="0" w:color="000000"/>
              <w:right w:val="single" w:sz="8" w:space="0" w:color="000000"/>
            </w:tcBorders>
            <w:shd w:val="clear" w:color="auto" w:fill="auto"/>
            <w:vAlign w:val="center"/>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Facturi</w:t>
            </w:r>
          </w:p>
        </w:tc>
        <w:tc>
          <w:tcPr>
            <w:tcW w:w="939" w:type="dxa"/>
            <w:tcBorders>
              <w:top w:val="nil"/>
              <w:left w:val="nil"/>
              <w:bottom w:val="single" w:sz="8" w:space="0" w:color="000000"/>
              <w:right w:val="single" w:sz="8" w:space="0" w:color="000000"/>
            </w:tcBorders>
            <w:shd w:val="clear" w:color="auto" w:fill="auto"/>
            <w:vAlign w:val="center"/>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w:t>
            </w:r>
          </w:p>
        </w:tc>
        <w:tc>
          <w:tcPr>
            <w:tcW w:w="955" w:type="dxa"/>
            <w:tcBorders>
              <w:top w:val="nil"/>
              <w:left w:val="nil"/>
              <w:bottom w:val="single" w:sz="8" w:space="0" w:color="000000"/>
              <w:right w:val="single" w:sz="8" w:space="0" w:color="000000"/>
            </w:tcBorders>
            <w:shd w:val="clear" w:color="auto" w:fill="auto"/>
            <w:vAlign w:val="center"/>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3000</w:t>
            </w:r>
          </w:p>
        </w:tc>
        <w:tc>
          <w:tcPr>
            <w:tcW w:w="955" w:type="dxa"/>
            <w:tcBorders>
              <w:top w:val="nil"/>
              <w:left w:val="nil"/>
              <w:bottom w:val="single" w:sz="8" w:space="0" w:color="000000"/>
              <w:right w:val="single" w:sz="8" w:space="0" w:color="000000"/>
            </w:tcBorders>
            <w:shd w:val="clear" w:color="auto" w:fill="auto"/>
            <w:vAlign w:val="center"/>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3000</w:t>
            </w:r>
          </w:p>
        </w:tc>
        <w:tc>
          <w:tcPr>
            <w:tcW w:w="950" w:type="dxa"/>
            <w:tcBorders>
              <w:top w:val="nil"/>
              <w:left w:val="nil"/>
              <w:bottom w:val="single" w:sz="8" w:space="0" w:color="000000"/>
              <w:right w:val="single" w:sz="8" w:space="0" w:color="000000"/>
            </w:tcBorders>
            <w:shd w:val="clear" w:color="auto" w:fill="auto"/>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638</w:t>
            </w:r>
          </w:p>
        </w:tc>
        <w:tc>
          <w:tcPr>
            <w:tcW w:w="945" w:type="dxa"/>
            <w:tcBorders>
              <w:top w:val="nil"/>
              <w:left w:val="nil"/>
              <w:bottom w:val="single" w:sz="8" w:space="0" w:color="000000"/>
              <w:right w:val="single" w:sz="8" w:space="0" w:color="000000"/>
            </w:tcBorders>
            <w:shd w:val="clear" w:color="auto" w:fill="auto"/>
          </w:tcPr>
          <w:p w:rsidR="006D07D9"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139</w:t>
            </w:r>
          </w:p>
        </w:tc>
      </w:tr>
      <w:tr w:rsidR="00044406" w:rsidRPr="00462CBD" w:rsidTr="006200CF">
        <w:trPr>
          <w:trHeight w:val="387"/>
        </w:trPr>
        <w:tc>
          <w:tcPr>
            <w:tcW w:w="3158" w:type="dxa"/>
            <w:tcBorders>
              <w:top w:val="nil"/>
              <w:left w:val="single" w:sz="8" w:space="0" w:color="000000"/>
              <w:bottom w:val="single" w:sz="8" w:space="0" w:color="000000"/>
              <w:right w:val="single" w:sz="8" w:space="0" w:color="000000"/>
            </w:tcBorders>
            <w:shd w:val="clear" w:color="auto" w:fill="B8CCE4" w:themeFill="accent1" w:themeFillTint="66"/>
            <w:vAlign w:val="center"/>
            <w:hideMark/>
          </w:tcPr>
          <w:p w:rsidR="00044406" w:rsidRPr="00265130" w:rsidRDefault="00044406" w:rsidP="006200CF">
            <w:pPr>
              <w:rPr>
                <w:rFonts w:ascii="Times New Roman" w:hAnsi="Times New Roman"/>
                <w:b/>
                <w:color w:val="000000"/>
                <w:sz w:val="20"/>
                <w:szCs w:val="20"/>
                <w:lang w:val="ru-RU" w:eastAsia="ru-RU"/>
              </w:rPr>
            </w:pPr>
            <w:r>
              <w:rPr>
                <w:rFonts w:ascii="Times New Roman" w:hAnsi="Times New Roman"/>
                <w:b/>
                <w:color w:val="000000"/>
                <w:sz w:val="20"/>
                <w:szCs w:val="20"/>
                <w:lang w:val="ro-RO" w:eastAsia="ru-RU"/>
              </w:rPr>
              <w:t xml:space="preserve">       2</w:t>
            </w:r>
            <w:r w:rsidRPr="00265130">
              <w:rPr>
                <w:rFonts w:ascii="Times New Roman" w:hAnsi="Times New Roman"/>
                <w:b/>
                <w:color w:val="000000"/>
                <w:sz w:val="20"/>
                <w:szCs w:val="20"/>
                <w:lang w:val="ru-RU" w:eastAsia="ru-RU"/>
              </w:rPr>
              <w:t xml:space="preserve">. Publicitate </w:t>
            </w:r>
          </w:p>
        </w:tc>
        <w:tc>
          <w:tcPr>
            <w:tcW w:w="1327"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265130" w:rsidRDefault="00044406" w:rsidP="006200CF">
            <w:pPr>
              <w:rPr>
                <w:rFonts w:ascii="Times New Roman" w:hAnsi="Times New Roman"/>
                <w:b/>
                <w:color w:val="000000"/>
                <w:sz w:val="20"/>
                <w:szCs w:val="20"/>
                <w:lang w:val="ru-RU" w:eastAsia="ru-RU"/>
              </w:rPr>
            </w:pPr>
            <w:r w:rsidRPr="00265130">
              <w:rPr>
                <w:rFonts w:ascii="Times New Roman" w:hAnsi="Times New Roman"/>
                <w:b/>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265130" w:rsidRDefault="00044406" w:rsidP="006200CF">
            <w:pPr>
              <w:rPr>
                <w:rFonts w:ascii="Times New Roman" w:hAnsi="Times New Roman"/>
                <w:b/>
                <w:color w:val="000000"/>
                <w:sz w:val="20"/>
                <w:szCs w:val="20"/>
                <w:lang w:val="ru-RU" w:eastAsia="ru-RU"/>
              </w:rPr>
            </w:pPr>
            <w:r w:rsidRPr="00265130">
              <w:rPr>
                <w:rFonts w:ascii="Times New Roman" w:hAnsi="Times New Roman"/>
                <w:b/>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462CBD" w:rsidRDefault="00044406" w:rsidP="006200CF">
            <w:pPr>
              <w:rPr>
                <w:rFonts w:ascii="Times New Roman" w:hAnsi="Times New Roman"/>
                <w:color w:val="000000"/>
                <w:sz w:val="20"/>
                <w:szCs w:val="20"/>
                <w:lang w:val="ru-RU" w:eastAsia="ru-RU"/>
              </w:rPr>
            </w:pPr>
            <w:r w:rsidRPr="00462CBD">
              <w:rPr>
                <w:rFonts w:ascii="Times New Roman" w:hAnsi="Times New Roman"/>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462CBD" w:rsidRDefault="00044406" w:rsidP="006200CF">
            <w:pPr>
              <w:rPr>
                <w:rFonts w:ascii="Times New Roman" w:hAnsi="Times New Roman"/>
                <w:color w:val="000000"/>
                <w:sz w:val="20"/>
                <w:szCs w:val="20"/>
                <w:lang w:val="ru-RU" w:eastAsia="ru-RU"/>
              </w:rPr>
            </w:pPr>
            <w:r w:rsidRPr="00462CBD">
              <w:rPr>
                <w:rFonts w:ascii="Times New Roman" w:hAnsi="Times New Roman"/>
                <w:color w:val="000000"/>
                <w:sz w:val="20"/>
                <w:szCs w:val="20"/>
                <w:lang w:val="ru-RU" w:eastAsia="ru-RU"/>
              </w:rPr>
              <w:t> </w:t>
            </w:r>
          </w:p>
        </w:tc>
        <w:tc>
          <w:tcPr>
            <w:tcW w:w="950" w:type="dxa"/>
            <w:tcBorders>
              <w:top w:val="nil"/>
              <w:left w:val="nil"/>
              <w:bottom w:val="single" w:sz="8" w:space="0" w:color="000000"/>
              <w:right w:val="single" w:sz="8" w:space="0" w:color="000000"/>
            </w:tcBorders>
            <w:shd w:val="clear" w:color="auto" w:fill="B8CCE4" w:themeFill="accent1" w:themeFillTint="66"/>
          </w:tcPr>
          <w:p w:rsidR="00044406" w:rsidRPr="00462CBD" w:rsidRDefault="00044406" w:rsidP="006200CF">
            <w:pPr>
              <w:rPr>
                <w:rFonts w:ascii="Times New Roman" w:hAnsi="Times New Roman"/>
                <w:color w:val="000000"/>
                <w:sz w:val="20"/>
                <w:szCs w:val="20"/>
                <w:lang w:val="ru-RU" w:eastAsia="ru-RU"/>
              </w:rPr>
            </w:pPr>
          </w:p>
        </w:tc>
        <w:tc>
          <w:tcPr>
            <w:tcW w:w="945" w:type="dxa"/>
            <w:tcBorders>
              <w:top w:val="nil"/>
              <w:left w:val="nil"/>
              <w:bottom w:val="single" w:sz="8" w:space="0" w:color="000000"/>
              <w:right w:val="single" w:sz="8" w:space="0" w:color="000000"/>
            </w:tcBorders>
            <w:shd w:val="clear" w:color="auto" w:fill="B8CCE4" w:themeFill="accent1" w:themeFillTint="66"/>
          </w:tcPr>
          <w:p w:rsidR="00044406" w:rsidRPr="00462CBD" w:rsidRDefault="00044406" w:rsidP="006200CF">
            <w:pPr>
              <w:rPr>
                <w:rFonts w:ascii="Times New Roman" w:hAnsi="Times New Roman"/>
                <w:color w:val="000000"/>
                <w:sz w:val="20"/>
                <w:szCs w:val="20"/>
                <w:lang w:val="ru-RU" w:eastAsia="ru-RU"/>
              </w:rPr>
            </w:pPr>
          </w:p>
        </w:tc>
      </w:tr>
      <w:tr w:rsidR="00044406" w:rsidRPr="00710557" w:rsidTr="006200CF">
        <w:trPr>
          <w:trHeight w:val="387"/>
        </w:trPr>
        <w:tc>
          <w:tcPr>
            <w:tcW w:w="3158" w:type="dxa"/>
            <w:tcBorders>
              <w:top w:val="nil"/>
              <w:left w:val="single" w:sz="8" w:space="0" w:color="000000"/>
              <w:bottom w:val="single" w:sz="8" w:space="0" w:color="000000"/>
              <w:right w:val="single" w:sz="8" w:space="0" w:color="000000"/>
            </w:tcBorders>
            <w:shd w:val="clear" w:color="auto" w:fill="auto"/>
            <w:vAlign w:val="center"/>
            <w:hideMark/>
          </w:tcPr>
          <w:p w:rsidR="00044406" w:rsidRPr="00710557" w:rsidRDefault="00044406"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 xml:space="preserve">2.1. </w:t>
            </w:r>
            <w:proofErr w:type="spellStart"/>
            <w:r>
              <w:rPr>
                <w:rFonts w:ascii="Times New Roman" w:hAnsi="Times New Roman"/>
                <w:color w:val="000000"/>
                <w:sz w:val="20"/>
                <w:szCs w:val="20"/>
                <w:lang w:val="en-GB" w:eastAsia="ru-RU"/>
              </w:rPr>
              <w:t>Flyere</w:t>
            </w:r>
            <w:proofErr w:type="spellEnd"/>
          </w:p>
        </w:tc>
        <w:tc>
          <w:tcPr>
            <w:tcW w:w="1327" w:type="dxa"/>
            <w:tcBorders>
              <w:top w:val="nil"/>
              <w:left w:val="nil"/>
              <w:bottom w:val="single" w:sz="8" w:space="0" w:color="000000"/>
              <w:right w:val="single" w:sz="8" w:space="0" w:color="000000"/>
            </w:tcBorders>
            <w:shd w:val="clear" w:color="auto" w:fill="auto"/>
            <w:vAlign w:val="center"/>
            <w:hideMark/>
          </w:tcPr>
          <w:p w:rsidR="00044406" w:rsidRPr="00710557" w:rsidRDefault="00044406" w:rsidP="006200CF">
            <w:pPr>
              <w:rPr>
                <w:rFonts w:ascii="Times New Roman" w:hAnsi="Times New Roman"/>
                <w:color w:val="000000"/>
                <w:sz w:val="20"/>
                <w:szCs w:val="20"/>
                <w:lang w:val="en-GB" w:eastAsia="ru-RU"/>
              </w:rPr>
            </w:pPr>
            <w:proofErr w:type="spellStart"/>
            <w:r w:rsidRPr="00710557">
              <w:rPr>
                <w:rFonts w:ascii="Times New Roman" w:hAnsi="Times New Roman"/>
                <w:color w:val="000000"/>
                <w:sz w:val="20"/>
                <w:szCs w:val="20"/>
                <w:lang w:val="en-GB" w:eastAsia="ru-RU"/>
              </w:rPr>
              <w:t>buc</w:t>
            </w:r>
            <w:proofErr w:type="spellEnd"/>
            <w:r w:rsidRPr="00710557">
              <w:rPr>
                <w:rFonts w:ascii="Times New Roman" w:hAnsi="Times New Roman"/>
                <w:color w:val="000000"/>
                <w:sz w:val="20"/>
                <w:szCs w:val="20"/>
                <w:lang w:val="en-GB" w:eastAsia="ru-RU"/>
              </w:rPr>
              <w:t xml:space="preserve">. </w:t>
            </w:r>
          </w:p>
        </w:tc>
        <w:tc>
          <w:tcPr>
            <w:tcW w:w="939" w:type="dxa"/>
            <w:tcBorders>
              <w:top w:val="nil"/>
              <w:left w:val="nil"/>
              <w:bottom w:val="single" w:sz="8" w:space="0" w:color="000000"/>
              <w:right w:val="single" w:sz="8" w:space="0" w:color="000000"/>
            </w:tcBorders>
            <w:shd w:val="clear" w:color="auto" w:fill="auto"/>
            <w:vAlign w:val="center"/>
            <w:hideMark/>
          </w:tcPr>
          <w:p w:rsidR="00044406" w:rsidRPr="00710557" w:rsidRDefault="006D07D9"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10</w:t>
            </w:r>
            <w:r w:rsidR="00044406">
              <w:rPr>
                <w:rFonts w:ascii="Times New Roman" w:hAnsi="Times New Roman"/>
                <w:color w:val="000000"/>
                <w:sz w:val="20"/>
                <w:szCs w:val="20"/>
                <w:lang w:val="en-GB" w:eastAsia="ru-RU"/>
              </w:rPr>
              <w:t xml:space="preserve"> </w:t>
            </w:r>
            <w:r w:rsidR="00044406" w:rsidRPr="00710557">
              <w:rPr>
                <w:rFonts w:ascii="Times New Roman" w:hAnsi="Times New Roman"/>
                <w:color w:val="000000"/>
                <w:sz w:val="20"/>
                <w:szCs w:val="20"/>
                <w:lang w:val="en-GB" w:eastAsia="ru-RU"/>
              </w:rPr>
              <w:t>000</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710557" w:rsidRDefault="00044406"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0,2</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710557" w:rsidRDefault="006D07D9"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2</w:t>
            </w:r>
            <w:r w:rsidR="00044406">
              <w:rPr>
                <w:rFonts w:ascii="Times New Roman" w:hAnsi="Times New Roman"/>
                <w:color w:val="000000"/>
                <w:sz w:val="20"/>
                <w:szCs w:val="20"/>
                <w:lang w:val="en-GB" w:eastAsia="ru-RU"/>
              </w:rPr>
              <w:t xml:space="preserve"> 000</w:t>
            </w:r>
          </w:p>
        </w:tc>
        <w:tc>
          <w:tcPr>
            <w:tcW w:w="950" w:type="dxa"/>
            <w:tcBorders>
              <w:top w:val="nil"/>
              <w:left w:val="nil"/>
              <w:bottom w:val="single" w:sz="8" w:space="0" w:color="000000"/>
              <w:right w:val="single" w:sz="8" w:space="0" w:color="000000"/>
            </w:tcBorders>
          </w:tcPr>
          <w:p w:rsidR="00044406" w:rsidRDefault="006D07D9"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425</w:t>
            </w:r>
          </w:p>
        </w:tc>
        <w:tc>
          <w:tcPr>
            <w:tcW w:w="945" w:type="dxa"/>
            <w:tcBorders>
              <w:top w:val="nil"/>
              <w:left w:val="nil"/>
              <w:bottom w:val="single" w:sz="8" w:space="0" w:color="000000"/>
              <w:right w:val="single" w:sz="8" w:space="0" w:color="000000"/>
            </w:tcBorders>
          </w:tcPr>
          <w:p w:rsidR="00044406" w:rsidRDefault="006D07D9"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93</w:t>
            </w:r>
          </w:p>
        </w:tc>
      </w:tr>
      <w:tr w:rsidR="00044406" w:rsidRPr="001D044D" w:rsidTr="006200CF">
        <w:trPr>
          <w:trHeight w:val="387"/>
        </w:trPr>
        <w:tc>
          <w:tcPr>
            <w:tcW w:w="3158" w:type="dxa"/>
            <w:tcBorders>
              <w:top w:val="nil"/>
              <w:left w:val="single" w:sz="8" w:space="0" w:color="000000"/>
              <w:bottom w:val="single" w:sz="8" w:space="0" w:color="000000"/>
              <w:right w:val="single" w:sz="8" w:space="0" w:color="000000"/>
            </w:tcBorders>
            <w:shd w:val="clear" w:color="auto" w:fill="auto"/>
            <w:vAlign w:val="center"/>
          </w:tcPr>
          <w:p w:rsidR="00044406" w:rsidRDefault="00AC7EA6"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2.2</w:t>
            </w:r>
            <w:r w:rsidR="00044406">
              <w:rPr>
                <w:rFonts w:ascii="Times New Roman" w:hAnsi="Times New Roman"/>
                <w:color w:val="000000"/>
                <w:sz w:val="20"/>
                <w:szCs w:val="20"/>
                <w:lang w:val="en-GB" w:eastAsia="ru-RU"/>
              </w:rPr>
              <w:t xml:space="preserve">. </w:t>
            </w:r>
            <w:proofErr w:type="spellStart"/>
            <w:r w:rsidR="00044406">
              <w:rPr>
                <w:rFonts w:ascii="Times New Roman" w:hAnsi="Times New Roman"/>
                <w:color w:val="000000"/>
                <w:sz w:val="20"/>
                <w:szCs w:val="20"/>
                <w:lang w:val="en-GB" w:eastAsia="ru-RU"/>
              </w:rPr>
              <w:t>Publicitate</w:t>
            </w:r>
            <w:proofErr w:type="spellEnd"/>
            <w:r w:rsidR="00044406">
              <w:rPr>
                <w:rFonts w:ascii="Times New Roman" w:hAnsi="Times New Roman"/>
                <w:color w:val="000000"/>
                <w:sz w:val="20"/>
                <w:szCs w:val="20"/>
                <w:lang w:val="en-GB" w:eastAsia="ru-RU"/>
              </w:rPr>
              <w:t xml:space="preserve"> </w:t>
            </w:r>
            <w:proofErr w:type="spellStart"/>
            <w:r w:rsidR="00044406">
              <w:rPr>
                <w:rFonts w:ascii="Times New Roman" w:hAnsi="Times New Roman"/>
                <w:color w:val="000000"/>
                <w:sz w:val="20"/>
                <w:szCs w:val="20"/>
                <w:lang w:val="en-GB" w:eastAsia="ru-RU"/>
              </w:rPr>
              <w:t>pe</w:t>
            </w:r>
            <w:proofErr w:type="spellEnd"/>
            <w:r w:rsidR="00044406">
              <w:rPr>
                <w:rFonts w:ascii="Times New Roman" w:hAnsi="Times New Roman"/>
                <w:color w:val="000000"/>
                <w:sz w:val="20"/>
                <w:szCs w:val="20"/>
                <w:lang w:val="en-GB" w:eastAsia="ru-RU"/>
              </w:rPr>
              <w:t xml:space="preserve"> </w:t>
            </w:r>
            <w:proofErr w:type="spellStart"/>
            <w:r w:rsidR="00044406">
              <w:rPr>
                <w:rFonts w:ascii="Times New Roman" w:hAnsi="Times New Roman"/>
                <w:color w:val="000000"/>
                <w:sz w:val="20"/>
                <w:szCs w:val="20"/>
                <w:lang w:val="en-GB" w:eastAsia="ru-RU"/>
              </w:rPr>
              <w:t>facebook</w:t>
            </w:r>
            <w:proofErr w:type="spellEnd"/>
          </w:p>
        </w:tc>
        <w:tc>
          <w:tcPr>
            <w:tcW w:w="1327"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proofErr w:type="spellStart"/>
            <w:r>
              <w:rPr>
                <w:rFonts w:ascii="Times New Roman" w:hAnsi="Times New Roman"/>
                <w:color w:val="000000"/>
                <w:sz w:val="20"/>
                <w:szCs w:val="20"/>
                <w:lang w:eastAsia="ru-RU"/>
              </w:rPr>
              <w:t>serviciu</w:t>
            </w:r>
            <w:proofErr w:type="spellEnd"/>
          </w:p>
        </w:tc>
        <w:tc>
          <w:tcPr>
            <w:tcW w:w="939"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2160</w:t>
            </w:r>
          </w:p>
        </w:tc>
        <w:tc>
          <w:tcPr>
            <w:tcW w:w="955"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2160</w:t>
            </w:r>
          </w:p>
        </w:tc>
        <w:tc>
          <w:tcPr>
            <w:tcW w:w="950" w:type="dxa"/>
            <w:tcBorders>
              <w:top w:val="nil"/>
              <w:left w:val="nil"/>
              <w:bottom w:val="single" w:sz="8" w:space="0" w:color="000000"/>
              <w:right w:val="single" w:sz="8" w:space="0" w:color="000000"/>
            </w:tcBorders>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460</w:t>
            </w:r>
          </w:p>
        </w:tc>
        <w:tc>
          <w:tcPr>
            <w:tcW w:w="945" w:type="dxa"/>
            <w:tcBorders>
              <w:top w:val="nil"/>
              <w:left w:val="nil"/>
              <w:bottom w:val="single" w:sz="8" w:space="0" w:color="000000"/>
              <w:right w:val="single" w:sz="8" w:space="0" w:color="000000"/>
            </w:tcBorders>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100</w:t>
            </w:r>
          </w:p>
        </w:tc>
      </w:tr>
      <w:tr w:rsidR="00044406" w:rsidRPr="00462CBD" w:rsidTr="006200CF">
        <w:trPr>
          <w:trHeight w:val="387"/>
        </w:trPr>
        <w:tc>
          <w:tcPr>
            <w:tcW w:w="3158" w:type="dxa"/>
            <w:tcBorders>
              <w:top w:val="nil"/>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Pr>
                <w:rFonts w:ascii="Times New Roman" w:hAnsi="Times New Roman"/>
                <w:b/>
                <w:bCs/>
                <w:color w:val="000000"/>
                <w:sz w:val="20"/>
                <w:szCs w:val="20"/>
                <w:lang w:val="ru-RU" w:eastAsia="ru-RU"/>
              </w:rPr>
              <w:t xml:space="preserve">Total </w:t>
            </w:r>
          </w:p>
        </w:tc>
        <w:tc>
          <w:tcPr>
            <w:tcW w:w="1327"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4A54E7" w:rsidRDefault="00AC7EA6" w:rsidP="006200CF">
            <w:pP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11 260</w:t>
            </w:r>
          </w:p>
        </w:tc>
        <w:tc>
          <w:tcPr>
            <w:tcW w:w="950" w:type="dxa"/>
            <w:tcBorders>
              <w:top w:val="nil"/>
              <w:left w:val="nil"/>
              <w:bottom w:val="single" w:sz="8" w:space="0" w:color="000000"/>
              <w:right w:val="single" w:sz="8" w:space="0" w:color="000000"/>
            </w:tcBorders>
          </w:tcPr>
          <w:p w:rsidR="00044406" w:rsidRDefault="00044406" w:rsidP="006200CF">
            <w:pPr>
              <w:rPr>
                <w:rFonts w:ascii="Times New Roman" w:hAnsi="Times New Roman"/>
                <w:b/>
                <w:bCs/>
                <w:color w:val="000000"/>
                <w:sz w:val="20"/>
                <w:szCs w:val="20"/>
                <w:lang w:val="ro-MD" w:eastAsia="ru-RU"/>
              </w:rPr>
            </w:pPr>
          </w:p>
          <w:p w:rsidR="00044406" w:rsidRPr="001D0EA6" w:rsidRDefault="00AC7EA6" w:rsidP="006200CF">
            <w:pP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2398</w:t>
            </w:r>
          </w:p>
        </w:tc>
        <w:tc>
          <w:tcPr>
            <w:tcW w:w="945" w:type="dxa"/>
            <w:tcBorders>
              <w:top w:val="nil"/>
              <w:left w:val="nil"/>
              <w:bottom w:val="single" w:sz="8" w:space="0" w:color="000000"/>
              <w:right w:val="single" w:sz="8" w:space="0" w:color="000000"/>
            </w:tcBorders>
          </w:tcPr>
          <w:p w:rsidR="00044406" w:rsidRDefault="00044406" w:rsidP="006200CF">
            <w:pPr>
              <w:rPr>
                <w:rFonts w:ascii="Times New Roman" w:hAnsi="Times New Roman"/>
                <w:b/>
                <w:bCs/>
                <w:color w:val="000000"/>
                <w:sz w:val="20"/>
                <w:szCs w:val="20"/>
                <w:lang w:val="ru-RU" w:eastAsia="ru-RU"/>
              </w:rPr>
            </w:pPr>
          </w:p>
          <w:p w:rsidR="00044406" w:rsidRPr="001D0EA6" w:rsidRDefault="00AC7EA6" w:rsidP="006200CF">
            <w:pP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522</w:t>
            </w:r>
            <w:bookmarkStart w:id="0" w:name="_GoBack"/>
            <w:bookmarkEnd w:id="0"/>
          </w:p>
        </w:tc>
      </w:tr>
    </w:tbl>
    <w:p w:rsidR="00044406" w:rsidRDefault="00044406" w:rsidP="00044406">
      <w:pPr>
        <w:pStyle w:val="NormalWeb"/>
        <w:spacing w:before="0" w:beforeAutospacing="0" w:after="0" w:afterAutospacing="0" w:line="360" w:lineRule="auto"/>
        <w:jc w:val="both"/>
        <w:rPr>
          <w:rFonts w:eastAsiaTheme="minorEastAsia"/>
          <w:b/>
          <w:sz w:val="28"/>
          <w:szCs w:val="28"/>
          <w:lang w:val="ro-RO" w:eastAsia="en-US"/>
        </w:rPr>
      </w:pPr>
    </w:p>
    <w:p w:rsidR="00044406" w:rsidRPr="001D0EA6" w:rsidRDefault="00044406" w:rsidP="00044406">
      <w:pPr>
        <w:pStyle w:val="NormalWeb"/>
        <w:spacing w:before="0" w:beforeAutospacing="0" w:after="0" w:afterAutospacing="0" w:line="360" w:lineRule="auto"/>
        <w:jc w:val="both"/>
        <w:rPr>
          <w:lang w:val="ro-RO"/>
        </w:rPr>
      </w:pPr>
      <w:r w:rsidRPr="001D0EA6">
        <w:rPr>
          <w:rFonts w:eastAsiaTheme="minorEastAsia"/>
          <w:lang w:val="ro-RO" w:eastAsia="en-US"/>
        </w:rPr>
        <w:t>*** Prețurile sunt calculate la cursul: 1 RON = 4,7 MDL și 1 EUR = 21,6 MDL</w:t>
      </w:r>
    </w:p>
    <w:p w:rsidR="00044406" w:rsidRDefault="00044406" w:rsidP="00044406">
      <w:pPr>
        <w:spacing w:line="360" w:lineRule="auto"/>
        <w:rPr>
          <w:rFonts w:ascii="Times New Roman" w:hAnsi="Times New Roman" w:cs="Times New Roman"/>
          <w:b/>
          <w:sz w:val="28"/>
          <w:szCs w:val="28"/>
          <w:lang w:val="ro-RO"/>
        </w:rPr>
      </w:pPr>
    </w:p>
    <w:p w:rsidR="00044406" w:rsidRPr="00044406" w:rsidRDefault="00044406" w:rsidP="00044406">
      <w:pPr>
        <w:spacing w:line="360" w:lineRule="auto"/>
        <w:rPr>
          <w:rFonts w:ascii="Times New Roman" w:hAnsi="Times New Roman" w:cs="Times New Roman"/>
          <w:b/>
          <w:sz w:val="36"/>
          <w:szCs w:val="36"/>
          <w:u w:val="single"/>
          <w:lang w:val="ro-RO"/>
        </w:rPr>
      </w:pPr>
      <w:r>
        <w:rPr>
          <w:rFonts w:ascii="Times New Roman" w:hAnsi="Times New Roman" w:cs="Times New Roman"/>
          <w:b/>
          <w:sz w:val="28"/>
          <w:szCs w:val="28"/>
          <w:lang w:val="ro-RO"/>
        </w:rPr>
        <w:tab/>
        <w:t xml:space="preserve">  </w:t>
      </w:r>
    </w:p>
    <w:p w:rsidR="00044406" w:rsidRPr="00216BDC" w:rsidRDefault="00044406" w:rsidP="00044406">
      <w:pPr>
        <w:spacing w:line="360" w:lineRule="auto"/>
        <w:rPr>
          <w:rFonts w:ascii="Times New Roman" w:hAnsi="Times New Roman" w:cs="Times New Roman"/>
          <w:lang w:val="ro-RO"/>
        </w:rPr>
      </w:pPr>
    </w:p>
    <w:p w:rsidR="00044406" w:rsidRPr="00216BDC" w:rsidRDefault="00044406" w:rsidP="00044406">
      <w:pPr>
        <w:spacing w:line="360" w:lineRule="auto"/>
        <w:rPr>
          <w:rFonts w:ascii="Times New Roman" w:hAnsi="Times New Roman" w:cs="Times New Roman"/>
          <w:lang w:val="ro-RO"/>
        </w:rPr>
      </w:pPr>
    </w:p>
    <w:p w:rsidR="00664B9B" w:rsidRPr="00216BDC" w:rsidRDefault="00353A9A" w:rsidP="00044406">
      <w:pPr>
        <w:pStyle w:val="NormalWeb"/>
        <w:spacing w:before="0" w:beforeAutospacing="0" w:after="0" w:afterAutospacing="0" w:line="360" w:lineRule="auto"/>
        <w:jc w:val="both"/>
        <w:rPr>
          <w:b/>
          <w:lang w:val="ro-RO"/>
        </w:rPr>
      </w:pPr>
      <w:r w:rsidRPr="001523E0">
        <w:rPr>
          <w:b/>
          <w:lang w:val="fr-FR"/>
        </w:rPr>
        <w:t xml:space="preserve"> </w:t>
      </w:r>
      <w:r w:rsidR="001523E0">
        <w:rPr>
          <w:b/>
          <w:lang w:val="fr-FR"/>
        </w:rPr>
        <w:tab/>
      </w:r>
    </w:p>
    <w:p w:rsidR="0003425C" w:rsidRPr="00216BDC" w:rsidRDefault="0003425C" w:rsidP="00664B9B">
      <w:pPr>
        <w:spacing w:line="360" w:lineRule="auto"/>
        <w:rPr>
          <w:rFonts w:ascii="Times New Roman" w:hAnsi="Times New Roman" w:cs="Times New Roman"/>
          <w:lang w:val="ro-RO"/>
        </w:rPr>
      </w:pPr>
    </w:p>
    <w:sectPr w:rsidR="0003425C" w:rsidRPr="00216BDC" w:rsidSect="006C2851">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E05" w:rsidRDefault="004B2E05" w:rsidP="00CD4D27">
      <w:r>
        <w:separator/>
      </w:r>
    </w:p>
  </w:endnote>
  <w:endnote w:type="continuationSeparator" w:id="0">
    <w:p w:rsidR="004B2E05" w:rsidRDefault="004B2E05" w:rsidP="00CD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BB9" w:rsidRDefault="00F36BB9">
    <w:pPr>
      <w:pStyle w:val="Footer"/>
    </w:pPr>
    <w:r>
      <w:rPr>
        <w:noProof/>
      </w:rPr>
      <w:drawing>
        <wp:anchor distT="0" distB="0" distL="114300" distR="114300" simplePos="0" relativeHeight="251663360" behindDoc="0" locked="0" layoutInCell="1" allowOverlap="1">
          <wp:simplePos x="0" y="0"/>
          <wp:positionH relativeFrom="margin">
            <wp:posOffset>-1257300</wp:posOffset>
          </wp:positionH>
          <wp:positionV relativeFrom="margin">
            <wp:posOffset>8882380</wp:posOffset>
          </wp:positionV>
          <wp:extent cx="7772400" cy="947420"/>
          <wp:effectExtent l="0" t="0" r="0" b="0"/>
          <wp:wrapSquare wrapText="bothSides"/>
          <wp:docPr id="2" name="Picture 2" descr="Macintosh HD:Users:romanmesina:Desktop: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manmesina:Desktop: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474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E05" w:rsidRDefault="004B2E05" w:rsidP="00CD4D27">
      <w:r>
        <w:separator/>
      </w:r>
    </w:p>
  </w:footnote>
  <w:footnote w:type="continuationSeparator" w:id="0">
    <w:p w:rsidR="004B2E05" w:rsidRDefault="004B2E05" w:rsidP="00CD4D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BB9" w:rsidRPr="00CD4D27" w:rsidRDefault="00F36BB9" w:rsidP="00CD4D27">
    <w:pPr>
      <w:pStyle w:val="Header"/>
    </w:pPr>
    <w:r>
      <w:rPr>
        <w:noProof/>
      </w:rPr>
      <w:drawing>
        <wp:anchor distT="0" distB="0" distL="114300" distR="114300" simplePos="0" relativeHeight="251662336" behindDoc="0" locked="0" layoutInCell="1" allowOverlap="1">
          <wp:simplePos x="0" y="0"/>
          <wp:positionH relativeFrom="margin">
            <wp:posOffset>-1143000</wp:posOffset>
          </wp:positionH>
          <wp:positionV relativeFrom="margin">
            <wp:posOffset>-914400</wp:posOffset>
          </wp:positionV>
          <wp:extent cx="7658100" cy="1512570"/>
          <wp:effectExtent l="0" t="0" r="12700" b="11430"/>
          <wp:wrapSquare wrapText="bothSides"/>
          <wp:docPr id="5" name="Picture 2" descr="Macintosh HD:Users:romanmesina:Desktop: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manmesina:Desktop:s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5125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B49D4"/>
    <w:multiLevelType w:val="multilevel"/>
    <w:tmpl w:val="410CE43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F6B6052"/>
    <w:multiLevelType w:val="hybridMultilevel"/>
    <w:tmpl w:val="E6A272D2"/>
    <w:lvl w:ilvl="0" w:tplc="98B03B9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7E2DA2"/>
    <w:multiLevelType w:val="hybridMultilevel"/>
    <w:tmpl w:val="C96E4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7E3601"/>
    <w:multiLevelType w:val="multilevel"/>
    <w:tmpl w:val="18605C5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A9F7FBF"/>
    <w:multiLevelType w:val="hybridMultilevel"/>
    <w:tmpl w:val="54407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D27"/>
    <w:rsid w:val="0003425C"/>
    <w:rsid w:val="00044406"/>
    <w:rsid w:val="000538AB"/>
    <w:rsid w:val="00143C07"/>
    <w:rsid w:val="001523E0"/>
    <w:rsid w:val="00216BDC"/>
    <w:rsid w:val="002D5C44"/>
    <w:rsid w:val="00325843"/>
    <w:rsid w:val="00353A9A"/>
    <w:rsid w:val="00354D7A"/>
    <w:rsid w:val="00413375"/>
    <w:rsid w:val="00417C3D"/>
    <w:rsid w:val="00447CB4"/>
    <w:rsid w:val="004B2E05"/>
    <w:rsid w:val="005019A4"/>
    <w:rsid w:val="006569D1"/>
    <w:rsid w:val="00664B9B"/>
    <w:rsid w:val="006C2851"/>
    <w:rsid w:val="006D07D9"/>
    <w:rsid w:val="0075755F"/>
    <w:rsid w:val="007751AC"/>
    <w:rsid w:val="007A3D29"/>
    <w:rsid w:val="007E4F11"/>
    <w:rsid w:val="00855339"/>
    <w:rsid w:val="00982F1C"/>
    <w:rsid w:val="009838F4"/>
    <w:rsid w:val="00AA67FC"/>
    <w:rsid w:val="00AC7EA6"/>
    <w:rsid w:val="00AF0154"/>
    <w:rsid w:val="00B808D5"/>
    <w:rsid w:val="00CD4D27"/>
    <w:rsid w:val="00CF46FC"/>
    <w:rsid w:val="00D30048"/>
    <w:rsid w:val="00D71A70"/>
    <w:rsid w:val="00DF08D3"/>
    <w:rsid w:val="00EA108C"/>
    <w:rsid w:val="00ED769C"/>
    <w:rsid w:val="00F36BB9"/>
    <w:rsid w:val="00F4099E"/>
    <w:rsid w:val="00F57AC0"/>
    <w:rsid w:val="00F80D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CD918D"/>
  <w15:docId w15:val="{96DB9BC5-D196-4E90-B088-BB43DAA7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D27"/>
    <w:rPr>
      <w:rFonts w:ascii="Lucida Grande" w:hAnsi="Lucida Grande"/>
      <w:sz w:val="18"/>
      <w:szCs w:val="18"/>
    </w:rPr>
  </w:style>
  <w:style w:type="character" w:customStyle="1" w:styleId="BalloonTextChar">
    <w:name w:val="Balloon Text Char"/>
    <w:basedOn w:val="DefaultParagraphFont"/>
    <w:link w:val="BalloonText"/>
    <w:uiPriority w:val="99"/>
    <w:semiHidden/>
    <w:rsid w:val="00CD4D27"/>
    <w:rPr>
      <w:rFonts w:ascii="Lucida Grande" w:hAnsi="Lucida Grande"/>
      <w:sz w:val="18"/>
      <w:szCs w:val="18"/>
    </w:rPr>
  </w:style>
  <w:style w:type="paragraph" w:styleId="Header">
    <w:name w:val="header"/>
    <w:basedOn w:val="Normal"/>
    <w:link w:val="HeaderChar"/>
    <w:uiPriority w:val="99"/>
    <w:unhideWhenUsed/>
    <w:rsid w:val="00CD4D27"/>
    <w:pPr>
      <w:tabs>
        <w:tab w:val="center" w:pos="4320"/>
        <w:tab w:val="right" w:pos="8640"/>
      </w:tabs>
    </w:pPr>
  </w:style>
  <w:style w:type="character" w:customStyle="1" w:styleId="HeaderChar">
    <w:name w:val="Header Char"/>
    <w:basedOn w:val="DefaultParagraphFont"/>
    <w:link w:val="Header"/>
    <w:uiPriority w:val="99"/>
    <w:rsid w:val="00CD4D27"/>
  </w:style>
  <w:style w:type="paragraph" w:styleId="Footer">
    <w:name w:val="footer"/>
    <w:basedOn w:val="Normal"/>
    <w:link w:val="FooterChar"/>
    <w:uiPriority w:val="99"/>
    <w:unhideWhenUsed/>
    <w:rsid w:val="00CD4D27"/>
    <w:pPr>
      <w:tabs>
        <w:tab w:val="center" w:pos="4320"/>
        <w:tab w:val="right" w:pos="8640"/>
      </w:tabs>
    </w:pPr>
  </w:style>
  <w:style w:type="character" w:customStyle="1" w:styleId="FooterChar">
    <w:name w:val="Footer Char"/>
    <w:basedOn w:val="DefaultParagraphFont"/>
    <w:link w:val="Footer"/>
    <w:uiPriority w:val="99"/>
    <w:rsid w:val="00CD4D27"/>
  </w:style>
  <w:style w:type="paragraph" w:styleId="NormalWeb">
    <w:name w:val="Normal (Web)"/>
    <w:basedOn w:val="Normal"/>
    <w:uiPriority w:val="99"/>
    <w:unhideWhenUsed/>
    <w:rsid w:val="00664B9B"/>
    <w:pPr>
      <w:spacing w:before="100" w:beforeAutospacing="1" w:after="100" w:afterAutospacing="1"/>
    </w:pPr>
    <w:rPr>
      <w:rFonts w:ascii="Times New Roman" w:eastAsia="Times New Roman" w:hAnsi="Times New Roman" w:cs="Times New Roman"/>
      <w:lang w:val="ru-RU" w:eastAsia="ru-RU"/>
    </w:rPr>
  </w:style>
  <w:style w:type="character" w:styleId="Strong">
    <w:name w:val="Strong"/>
    <w:basedOn w:val="DefaultParagraphFont"/>
    <w:uiPriority w:val="22"/>
    <w:qFormat/>
    <w:rsid w:val="00664B9B"/>
    <w:rPr>
      <w:b/>
      <w:bCs/>
    </w:rPr>
  </w:style>
  <w:style w:type="character" w:customStyle="1" w:styleId="apple-converted-space">
    <w:name w:val="apple-converted-space"/>
    <w:basedOn w:val="DefaultParagraphFont"/>
    <w:rsid w:val="00664B9B"/>
  </w:style>
  <w:style w:type="character" w:styleId="Emphasis">
    <w:name w:val="Emphasis"/>
    <w:basedOn w:val="DefaultParagraphFont"/>
    <w:uiPriority w:val="20"/>
    <w:qFormat/>
    <w:rsid w:val="00664B9B"/>
    <w:rPr>
      <w:i/>
      <w:iCs/>
    </w:rPr>
  </w:style>
  <w:style w:type="paragraph" w:styleId="ListParagraph">
    <w:name w:val="List Paragraph"/>
    <w:basedOn w:val="Normal"/>
    <w:uiPriority w:val="34"/>
    <w:qFormat/>
    <w:rsid w:val="00044406"/>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13585">
      <w:bodyDiv w:val="1"/>
      <w:marLeft w:val="0"/>
      <w:marRight w:val="0"/>
      <w:marTop w:val="0"/>
      <w:marBottom w:val="0"/>
      <w:divBdr>
        <w:top w:val="none" w:sz="0" w:space="0" w:color="auto"/>
        <w:left w:val="none" w:sz="0" w:space="0" w:color="auto"/>
        <w:bottom w:val="none" w:sz="0" w:space="0" w:color="auto"/>
        <w:right w:val="none" w:sz="0" w:space="0" w:color="auto"/>
      </w:divBdr>
    </w:div>
    <w:div w:id="1588155899">
      <w:bodyDiv w:val="1"/>
      <w:marLeft w:val="0"/>
      <w:marRight w:val="0"/>
      <w:marTop w:val="0"/>
      <w:marBottom w:val="0"/>
      <w:divBdr>
        <w:top w:val="none" w:sz="0" w:space="0" w:color="auto"/>
        <w:left w:val="none" w:sz="0" w:space="0" w:color="auto"/>
        <w:bottom w:val="none" w:sz="0" w:space="0" w:color="auto"/>
        <w:right w:val="none" w:sz="0" w:space="0" w:color="auto"/>
      </w:divBdr>
    </w:div>
    <w:div w:id="2080904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768</Words>
  <Characters>4384</Characters>
  <Application>Microsoft Office Word</Application>
  <DocSecurity>0</DocSecurity>
  <Lines>36</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Mesina</dc:creator>
  <cp:lastModifiedBy>corina</cp:lastModifiedBy>
  <cp:revision>2</cp:revision>
  <dcterms:created xsi:type="dcterms:W3CDTF">2017-04-21T16:50:00Z</dcterms:created>
  <dcterms:modified xsi:type="dcterms:W3CDTF">2017-04-21T16:50:00Z</dcterms:modified>
</cp:coreProperties>
</file>